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40D76" w14:textId="2DDFF8EA" w:rsidR="00DD69DA" w:rsidRPr="000E5AE0" w:rsidRDefault="00DD69DA" w:rsidP="00DD69DA">
      <w:pPr>
        <w:pStyle w:val="ab"/>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FC6C3E">
        <w:rPr>
          <w:rFonts w:eastAsia="宋体" w:cs="Arial"/>
          <w:bCs/>
          <w:sz w:val="22"/>
          <w:lang w:eastAsia="zh-CN"/>
        </w:rPr>
        <w:t>10</w:t>
      </w:r>
      <w:r w:rsidR="001C393B">
        <w:rPr>
          <w:rFonts w:eastAsia="宋体" w:cs="Arial"/>
          <w:bCs/>
          <w:sz w:val="22"/>
          <w:lang w:eastAsia="zh-CN"/>
        </w:rPr>
        <w:t>4</w:t>
      </w:r>
      <w:r w:rsidR="00787C60">
        <w:rPr>
          <w:rFonts w:eastAsia="宋体" w:cs="Arial" w:hint="eastAsia"/>
          <w:bCs/>
          <w:sz w:val="22"/>
          <w:lang w:eastAsia="zh-CN"/>
        </w:rPr>
        <w:t>-</w:t>
      </w:r>
      <w:r w:rsidR="00787C60">
        <w:rPr>
          <w:rFonts w:eastAsia="宋体" w:cs="Arial"/>
          <w:bCs/>
          <w:sz w:val="22"/>
          <w:lang w:eastAsia="zh-CN"/>
        </w:rPr>
        <w:t>e</w:t>
      </w:r>
      <w:r>
        <w:rPr>
          <w:rFonts w:cs="Arial"/>
          <w:bCs/>
          <w:sz w:val="22"/>
        </w:rPr>
        <w:tab/>
      </w:r>
      <w:r>
        <w:rPr>
          <w:rFonts w:cs="Arial"/>
          <w:bCs/>
          <w:sz w:val="22"/>
        </w:rPr>
        <w:tab/>
      </w:r>
      <w:r w:rsidR="00F15BE1" w:rsidRPr="00F15BE1">
        <w:rPr>
          <w:rFonts w:cs="Arial"/>
          <w:bCs/>
          <w:sz w:val="22"/>
        </w:rPr>
        <w:t>R1-</w:t>
      </w:r>
      <w:r w:rsidR="00232AA0">
        <w:rPr>
          <w:rFonts w:cs="Arial"/>
          <w:bCs/>
          <w:sz w:val="22"/>
        </w:rPr>
        <w:t>2</w:t>
      </w:r>
      <w:r w:rsidR="00E94E8B">
        <w:rPr>
          <w:rFonts w:cs="Arial"/>
          <w:bCs/>
          <w:sz w:val="22"/>
        </w:rPr>
        <w:t>1</w:t>
      </w:r>
      <w:r w:rsidR="00FB30B4">
        <w:rPr>
          <w:rFonts w:cs="Arial"/>
          <w:bCs/>
          <w:sz w:val="22"/>
        </w:rPr>
        <w:t>00453</w:t>
      </w:r>
    </w:p>
    <w:p w14:paraId="5D55D45E" w14:textId="40C10D17" w:rsidR="00BA76F0" w:rsidRPr="00AC6C35" w:rsidRDefault="00BA76F0" w:rsidP="00827C92">
      <w:pPr>
        <w:pStyle w:val="ab"/>
        <w:rPr>
          <w:rFonts w:cs="Arial"/>
          <w:bCs/>
          <w:sz w:val="22"/>
          <w:lang w:val="en-GB"/>
        </w:rPr>
      </w:pPr>
      <w:r w:rsidRPr="00BA76F0">
        <w:rPr>
          <w:rFonts w:cs="Arial"/>
          <w:bCs/>
          <w:sz w:val="22"/>
          <w:lang w:val="en-GB"/>
        </w:rPr>
        <w:t>e-Meeting, January 25th – February 5th, 2021</w:t>
      </w:r>
      <w:bookmarkStart w:id="0" w:name="_GoBack"/>
      <w:bookmarkEnd w:id="0"/>
    </w:p>
    <w:p w14:paraId="751F3249" w14:textId="77777777" w:rsidR="00EA5A61" w:rsidRPr="00D20A9B" w:rsidRDefault="00EA5A61" w:rsidP="0028129E">
      <w:pPr>
        <w:pStyle w:val="ab"/>
        <w:tabs>
          <w:tab w:val="clear" w:pos="4536"/>
          <w:tab w:val="left" w:pos="1800"/>
        </w:tabs>
        <w:rPr>
          <w:rFonts w:eastAsia="宋体" w:cs="Arial"/>
          <w:sz w:val="22"/>
          <w:szCs w:val="22"/>
          <w:lang w:val="en-GB" w:eastAsia="zh-CN"/>
        </w:rPr>
      </w:pPr>
    </w:p>
    <w:p w14:paraId="48D91C25"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C199A92" w14:textId="589B8AE4"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2E7BF1" w:rsidRPr="002E7BF1">
        <w:rPr>
          <w:rFonts w:eastAsia="宋体" w:cs="Arial"/>
          <w:sz w:val="22"/>
          <w:szCs w:val="22"/>
          <w:lang w:eastAsia="zh-CN"/>
        </w:rPr>
        <w:t>TRS/CSI-RS occasion(s) for idle/inactive UEs</w:t>
      </w:r>
    </w:p>
    <w:p w14:paraId="0D4BB8CC" w14:textId="77777777"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185DB5">
        <w:rPr>
          <w:rFonts w:eastAsia="宋体" w:cs="Arial"/>
          <w:sz w:val="22"/>
          <w:szCs w:val="22"/>
          <w:lang w:eastAsia="zh-CN"/>
        </w:rPr>
        <w:t>8.7.1.2</w:t>
      </w:r>
    </w:p>
    <w:p w14:paraId="2CFD10D9"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37C2B27"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799FEB4" w14:textId="2FA7AC1A" w:rsidR="00973DDF" w:rsidRPr="0083669F" w:rsidRDefault="00ED5943" w:rsidP="00A634D9">
      <w:pPr>
        <w:overflowPunct w:val="0"/>
        <w:autoSpaceDE w:val="0"/>
        <w:autoSpaceDN w:val="0"/>
        <w:spacing w:afterLines="50" w:after="120"/>
        <w:jc w:val="both"/>
        <w:rPr>
          <w:rFonts w:ascii="Times New Roman" w:hAnsi="Times New Roman"/>
        </w:rPr>
      </w:pPr>
      <w:r w:rsidRPr="00CD2143">
        <w:rPr>
          <w:rFonts w:ascii="Times New Roman" w:hAnsi="Times New Roman"/>
        </w:rPr>
        <w:t xml:space="preserve">In </w:t>
      </w:r>
      <w:r w:rsidR="00CD2143">
        <w:rPr>
          <w:rFonts w:ascii="Times New Roman" w:hAnsi="Times New Roman"/>
        </w:rPr>
        <w:t>RAN</w:t>
      </w:r>
      <w:r w:rsidR="00995FCB">
        <w:rPr>
          <w:rFonts w:ascii="Times New Roman" w:hAnsi="Times New Roman"/>
        </w:rPr>
        <w:t>1#10</w:t>
      </w:r>
      <w:r w:rsidR="00C3641E">
        <w:rPr>
          <w:rFonts w:ascii="Times New Roman" w:hAnsi="Times New Roman"/>
        </w:rPr>
        <w:t>3</w:t>
      </w:r>
      <w:r w:rsidR="00995FCB">
        <w:rPr>
          <w:rFonts w:ascii="Times New Roman" w:hAnsi="Times New Roman"/>
        </w:rPr>
        <w:t>e</w:t>
      </w:r>
      <w:r w:rsidR="00CD2143">
        <w:rPr>
          <w:rFonts w:ascii="Times New Roman" w:hAnsi="Times New Roman"/>
        </w:rPr>
        <w:t xml:space="preserve"> meeting</w:t>
      </w:r>
      <w:r w:rsidR="008B48A3">
        <w:rPr>
          <w:rFonts w:ascii="Times New Roman" w:hAnsi="Times New Roman"/>
        </w:rPr>
        <w:t xml:space="preserve"> </w:t>
      </w:r>
      <w:r w:rsidR="003B268A">
        <w:rPr>
          <w:rFonts w:ascii="Times New Roman" w:hAnsi="Times New Roman"/>
        </w:rPr>
        <w:t>[1]</w:t>
      </w:r>
      <w:r w:rsidR="00CD2143">
        <w:rPr>
          <w:rFonts w:ascii="Times New Roman" w:hAnsi="Times New Roman"/>
        </w:rPr>
        <w:t xml:space="preserve">, </w:t>
      </w:r>
      <w:r w:rsidR="00995FCB">
        <w:rPr>
          <w:rFonts w:ascii="Times New Roman" w:hAnsi="Times New Roman"/>
        </w:rPr>
        <w:t>some a</w:t>
      </w:r>
      <w:r w:rsidR="00995FCB" w:rsidRPr="00995FCB">
        <w:rPr>
          <w:rFonts w:ascii="Times New Roman" w:hAnsi="Times New Roman"/>
        </w:rPr>
        <w:t>greements are made on TRS/CSI</w:t>
      </w:r>
      <w:r w:rsidR="00995FCB" w:rsidRPr="00995FCB">
        <w:rPr>
          <w:rFonts w:ascii="Times New Roman" w:eastAsiaTheme="minorEastAsia" w:hAnsi="Times New Roman"/>
          <w:lang w:eastAsia="zh-CN"/>
        </w:rPr>
        <w:t>-RS for IDLE/inactive UEs</w:t>
      </w:r>
      <w:r w:rsidR="00CD2143">
        <w:rPr>
          <w:rFonts w:ascii="Times New Roman" w:hAnsi="Times New Roman"/>
        </w:rPr>
        <w:t>.</w:t>
      </w:r>
      <w:r w:rsidR="008B4F2E">
        <w:rPr>
          <w:rFonts w:ascii="Times New Roman" w:eastAsiaTheme="minorEastAsia" w:hAnsi="Times New Roman" w:hint="eastAsia"/>
          <w:lang w:eastAsia="zh-CN"/>
        </w:rPr>
        <w:t xml:space="preserve"> </w:t>
      </w:r>
      <w:r w:rsidR="00A177B1" w:rsidRPr="0083669F">
        <w:rPr>
          <w:rFonts w:ascii="Times New Roman" w:hAnsi="Times New Roman"/>
        </w:rPr>
        <w:t xml:space="preserve">In this contribution, we will discuss the </w:t>
      </w:r>
      <w:r w:rsidR="00090D32">
        <w:rPr>
          <w:rFonts w:ascii="Times New Roman" w:hAnsi="Times New Roman"/>
        </w:rPr>
        <w:t xml:space="preserve">benefits of introducing </w:t>
      </w:r>
      <w:r w:rsidR="00A177B1" w:rsidRPr="0083669F">
        <w:rPr>
          <w:rFonts w:ascii="Times New Roman" w:hAnsi="Times New Roman"/>
        </w:rPr>
        <w:t>TRS</w:t>
      </w:r>
      <w:r w:rsidR="00A177B1" w:rsidRPr="0083669F">
        <w:rPr>
          <w:rFonts w:ascii="Times New Roman" w:hAnsi="Times New Roman" w:hint="eastAsia"/>
        </w:rPr>
        <w:t>/</w:t>
      </w:r>
      <w:r w:rsidR="00A177B1" w:rsidRPr="0083669F">
        <w:rPr>
          <w:rFonts w:ascii="Times New Roman" w:hAnsi="Times New Roman"/>
        </w:rPr>
        <w:t>CSI-RS for idle and inactive UEs</w:t>
      </w:r>
      <w:r w:rsidR="00090D32">
        <w:rPr>
          <w:rFonts w:ascii="Times New Roman" w:hAnsi="Times New Roman"/>
        </w:rPr>
        <w:t xml:space="preserve"> and</w:t>
      </w:r>
      <w:r w:rsidR="00385874">
        <w:rPr>
          <w:rFonts w:ascii="Times New Roman" w:hAnsi="Times New Roman"/>
        </w:rPr>
        <w:t xml:space="preserve"> potential</w:t>
      </w:r>
      <w:r w:rsidR="00077D06">
        <w:rPr>
          <w:rFonts w:ascii="Times New Roman" w:hAnsi="Times New Roman"/>
        </w:rPr>
        <w:t xml:space="preserve"> solutions for </w:t>
      </w:r>
      <w:r w:rsidR="005E515D">
        <w:rPr>
          <w:rFonts w:ascii="Times New Roman" w:hAnsi="Times New Roman"/>
        </w:rPr>
        <w:t>UE power saving</w:t>
      </w:r>
      <w:r w:rsidR="00385874">
        <w:rPr>
          <w:rFonts w:ascii="Times New Roman" w:hAnsi="Times New Roman"/>
        </w:rPr>
        <w:t xml:space="preserve">. </w:t>
      </w:r>
      <w:r w:rsidR="00842C41">
        <w:rPr>
          <w:rFonts w:ascii="Times New Roman" w:hAnsi="Times New Roman"/>
        </w:rPr>
        <w:t xml:space="preserve"> </w:t>
      </w:r>
    </w:p>
    <w:p w14:paraId="59CCF424" w14:textId="55520189" w:rsidR="00EA5A61" w:rsidRDefault="00094D7F">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 w:name="_Ref498564494"/>
      <w:r w:rsidRPr="00094D7F">
        <w:rPr>
          <w:rFonts w:cs="Times New Roman"/>
          <w:b w:val="0"/>
          <w:bCs w:val="0"/>
          <w:kern w:val="0"/>
          <w:sz w:val="36"/>
          <w:szCs w:val="20"/>
          <w:lang w:val="fr-FR"/>
        </w:rPr>
        <w:t>Availability of TRS/CSI-RS for idle/inactive UEs</w:t>
      </w:r>
    </w:p>
    <w:p w14:paraId="26BEDE20"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4" w:name="_Hlk521582650"/>
    </w:p>
    <w:p w14:paraId="035C2B53"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7F6C0E24" w14:textId="77777777" w:rsidR="003C7BB5" w:rsidRPr="003C7BB5" w:rsidRDefault="003C7BB5" w:rsidP="003C7BB5">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50B3D07A" w14:textId="4516EF55" w:rsidR="00E54AB1" w:rsidRPr="00722DA8" w:rsidRDefault="00E54AB1" w:rsidP="00722DA8">
      <w:pPr>
        <w:overflowPunct w:val="0"/>
        <w:autoSpaceDE w:val="0"/>
        <w:autoSpaceDN w:val="0"/>
        <w:spacing w:afterLines="50" w:after="120"/>
        <w:jc w:val="both"/>
        <w:rPr>
          <w:rFonts w:ascii="Times New Roman" w:hAnsi="Times New Roman"/>
        </w:rPr>
      </w:pPr>
      <w:bookmarkStart w:id="5" w:name="_Hlk56167136"/>
      <w:r w:rsidRPr="00722DA8">
        <w:rPr>
          <w:rFonts w:ascii="Times New Roman" w:hAnsi="Times New Roman"/>
        </w:rPr>
        <w:t xml:space="preserve">Availability of TRS/CSI-RS for idle and inactive UEs are discussed in previous meetings, and following </w:t>
      </w:r>
      <w:r w:rsidR="00722DA8" w:rsidRPr="00722DA8">
        <w:rPr>
          <w:rFonts w:ascii="Times New Roman" w:hAnsi="Times New Roman"/>
        </w:rPr>
        <w:t>agreements</w:t>
      </w:r>
      <w:r w:rsidRPr="00722DA8">
        <w:rPr>
          <w:rFonts w:ascii="Times New Roman" w:hAnsi="Times New Roman"/>
        </w:rPr>
        <w:t xml:space="preserve"> are made </w:t>
      </w:r>
      <w:r w:rsidR="003B268A">
        <w:rPr>
          <w:rFonts w:ascii="Times New Roman" w:hAnsi="Times New Roman"/>
        </w:rPr>
        <w:t>[1]</w:t>
      </w:r>
      <w:r w:rsidRPr="00722DA8">
        <w:rPr>
          <w:rFonts w:ascii="Times New Roman" w:hAnsi="Times New Roman"/>
        </w:rPr>
        <w:t>.</w:t>
      </w:r>
    </w:p>
    <w:p w14:paraId="1D51AF51" w14:textId="77777777" w:rsidR="00E54AB1" w:rsidRPr="00B93AB4" w:rsidRDefault="00E54AB1" w:rsidP="002A5BF0">
      <w:pPr>
        <w:wordWrap w:val="0"/>
        <w:rPr>
          <w:rFonts w:ascii="Times New Roman" w:hAnsi="Times New Roman"/>
          <w:szCs w:val="22"/>
          <w:highlight w:val="green"/>
        </w:rPr>
      </w:pPr>
      <w:r w:rsidRPr="00B93AB4">
        <w:rPr>
          <w:rFonts w:ascii="Times New Roman" w:hAnsi="Times New Roman"/>
          <w:color w:val="1F497D"/>
          <w:highlight w:val="green"/>
          <w:shd w:val="clear" w:color="auto" w:fill="FFFF00"/>
        </w:rPr>
        <w:t>Agreements:</w:t>
      </w:r>
    </w:p>
    <w:p w14:paraId="61BF657B" w14:textId="77777777" w:rsidR="00E54AB1" w:rsidRPr="00B93AB4" w:rsidRDefault="00E54AB1" w:rsidP="002A5BF0">
      <w:pPr>
        <w:numPr>
          <w:ilvl w:val="0"/>
          <w:numId w:val="18"/>
        </w:numPr>
        <w:rPr>
          <w:rFonts w:ascii="Times New Roman" w:eastAsia="Calibri" w:hAnsi="Times New Roman"/>
        </w:rPr>
      </w:pPr>
      <w:r w:rsidRPr="00B93AB4">
        <w:rPr>
          <w:rFonts w:ascii="Times New Roman" w:hAnsi="Times New Roman"/>
        </w:rPr>
        <w:t xml:space="preserve">Discuss further </w:t>
      </w:r>
      <w:r w:rsidRPr="001C308F">
        <w:rPr>
          <w:rFonts w:ascii="Times New Roman" w:hAnsi="Times New Roman"/>
        </w:rPr>
        <w:t>based on the</w:t>
      </w:r>
      <w:r w:rsidRPr="00B93AB4">
        <w:rPr>
          <w:rFonts w:ascii="Times New Roman" w:hAnsi="Times New Roman"/>
        </w:rPr>
        <w:t xml:space="preserve"> following alternatives and down-select at RAN1#104-e:</w:t>
      </w:r>
    </w:p>
    <w:p w14:paraId="06A4FC39" w14:textId="77777777" w:rsidR="00E54AB1" w:rsidRPr="00B93AB4" w:rsidRDefault="00E54AB1" w:rsidP="002A5BF0">
      <w:pPr>
        <w:numPr>
          <w:ilvl w:val="1"/>
          <w:numId w:val="18"/>
        </w:numPr>
        <w:rPr>
          <w:rFonts w:ascii="Times New Roman" w:hAnsi="Times New Roman"/>
        </w:rPr>
      </w:pPr>
      <w:r w:rsidRPr="00B93AB4">
        <w:rPr>
          <w:rFonts w:ascii="Times New Roman" w:hAnsi="Times New Roman"/>
        </w:rPr>
        <w:t>Alt 1: The availability of TRS/CSI-RS at the configured occasion(s) is NOT informed to the UE.</w:t>
      </w:r>
    </w:p>
    <w:p w14:paraId="026CD6B3" w14:textId="77777777" w:rsidR="00E54AB1" w:rsidRPr="00B93AB4" w:rsidRDefault="00E54AB1" w:rsidP="002A5BF0">
      <w:pPr>
        <w:numPr>
          <w:ilvl w:val="1"/>
          <w:numId w:val="18"/>
        </w:numPr>
        <w:rPr>
          <w:rFonts w:ascii="Times New Roman" w:hAnsi="Times New Roman"/>
        </w:rPr>
      </w:pPr>
      <w:r w:rsidRPr="00B93AB4">
        <w:rPr>
          <w:rFonts w:ascii="Times New Roman" w:hAnsi="Times New Roman"/>
        </w:rPr>
        <w:t>Alt 2: The availability of TRS/CSI-RS at the configured occasion(s) is informed to the UE.</w:t>
      </w:r>
    </w:p>
    <w:p w14:paraId="24754927" w14:textId="77777777" w:rsidR="00E54AB1" w:rsidRPr="00B93AB4" w:rsidRDefault="00E54AB1" w:rsidP="002A5BF0">
      <w:pPr>
        <w:numPr>
          <w:ilvl w:val="1"/>
          <w:numId w:val="18"/>
        </w:numPr>
        <w:rPr>
          <w:rFonts w:ascii="Times New Roman" w:hAnsi="Times New Roman"/>
        </w:rPr>
      </w:pPr>
      <w:r w:rsidRPr="00B93AB4">
        <w:rPr>
          <w:rFonts w:ascii="Times New Roman" w:hAnsi="Times New Roman"/>
        </w:rPr>
        <w:t>Alt 3. The conditional availability of TRS/CSI-RS at the configured occasion(s) is informed to the UE.</w:t>
      </w:r>
    </w:p>
    <w:p w14:paraId="42841285" w14:textId="77777777" w:rsidR="00E54AB1" w:rsidRPr="00B93AB4" w:rsidRDefault="00E54AB1" w:rsidP="002A5BF0">
      <w:pPr>
        <w:numPr>
          <w:ilvl w:val="2"/>
          <w:numId w:val="18"/>
        </w:numPr>
        <w:rPr>
          <w:rFonts w:ascii="Times New Roman" w:hAnsi="Times New Roman"/>
        </w:rPr>
      </w:pPr>
      <w:r w:rsidRPr="00B93AB4">
        <w:rPr>
          <w:rFonts w:ascii="Times New Roman" w:hAnsi="Times New Roman"/>
        </w:rPr>
        <w:t> The condition can be, e.g., existence of paging.</w:t>
      </w:r>
    </w:p>
    <w:p w14:paraId="5FC74F62" w14:textId="77777777" w:rsidR="00E54AB1" w:rsidRPr="00B93AB4" w:rsidRDefault="00E54AB1" w:rsidP="002A5BF0">
      <w:pPr>
        <w:numPr>
          <w:ilvl w:val="1"/>
          <w:numId w:val="18"/>
        </w:numPr>
        <w:rPr>
          <w:rFonts w:ascii="Times New Roman" w:hAnsi="Times New Roman"/>
        </w:rPr>
      </w:pPr>
      <w:r w:rsidRPr="00B93AB4">
        <w:rPr>
          <w:rFonts w:ascii="Times New Roman" w:hAnsi="Times New Roman"/>
        </w:rPr>
        <w:t>Alt 4. Combination of the above alternatives.</w:t>
      </w:r>
    </w:p>
    <w:p w14:paraId="7C3D3EFC" w14:textId="77777777" w:rsidR="00E54AB1" w:rsidRPr="00B93AB4" w:rsidRDefault="00E54AB1" w:rsidP="002A5BF0">
      <w:pPr>
        <w:numPr>
          <w:ilvl w:val="1"/>
          <w:numId w:val="18"/>
        </w:numPr>
        <w:rPr>
          <w:rFonts w:ascii="Times New Roman" w:hAnsi="Times New Roman"/>
        </w:rPr>
      </w:pPr>
      <w:r w:rsidRPr="00B93AB4">
        <w:rPr>
          <w:rFonts w:ascii="Times New Roman" w:hAnsi="Times New Roman"/>
        </w:rPr>
        <w:t>FFS for details</w:t>
      </w:r>
    </w:p>
    <w:p w14:paraId="54A64853" w14:textId="77777777" w:rsidR="00E54AB1" w:rsidRPr="00B93AB4" w:rsidRDefault="00E54AB1" w:rsidP="002A5BF0">
      <w:pPr>
        <w:numPr>
          <w:ilvl w:val="1"/>
          <w:numId w:val="18"/>
        </w:numPr>
        <w:rPr>
          <w:rFonts w:ascii="Times New Roman" w:hAnsi="Times New Roman"/>
        </w:rPr>
      </w:pPr>
      <w:r w:rsidRPr="00B93AB4">
        <w:rPr>
          <w:rFonts w:ascii="Times New Roman" w:hAnsi="Times New Roman"/>
        </w:rPr>
        <w:t>FFS for UE behavior when the availability is not informed.</w:t>
      </w:r>
    </w:p>
    <w:p w14:paraId="0A317EE2" w14:textId="77777777" w:rsidR="00E54AB1" w:rsidRPr="00B93AB4" w:rsidRDefault="00E54AB1" w:rsidP="002A5BF0">
      <w:pPr>
        <w:numPr>
          <w:ilvl w:val="1"/>
          <w:numId w:val="18"/>
        </w:numPr>
        <w:rPr>
          <w:rFonts w:ascii="Times New Roman" w:hAnsi="Times New Roman"/>
        </w:rPr>
      </w:pPr>
      <w:r w:rsidRPr="00B93AB4">
        <w:rPr>
          <w:rFonts w:ascii="Times New Roman" w:hAnsi="Times New Roman"/>
        </w:rPr>
        <w:t>Other techniques are not precluded.</w:t>
      </w:r>
    </w:p>
    <w:p w14:paraId="27DD58B4" w14:textId="77777777" w:rsidR="00E54AB1" w:rsidRPr="00B93AB4" w:rsidRDefault="00E54AB1" w:rsidP="002A5BF0">
      <w:pPr>
        <w:numPr>
          <w:ilvl w:val="1"/>
          <w:numId w:val="18"/>
        </w:numPr>
        <w:rPr>
          <w:rFonts w:ascii="Times New Roman" w:hAnsi="Times New Roman"/>
        </w:rPr>
      </w:pPr>
      <w:r w:rsidRPr="00B93AB4">
        <w:rPr>
          <w:rFonts w:ascii="Times New Roman" w:hAnsi="Times New Roman"/>
        </w:rPr>
        <w:t>Companies encourage to provide sufficient information for the proposal, e.g.,</w:t>
      </w:r>
    </w:p>
    <w:p w14:paraId="71A0B87F" w14:textId="77777777" w:rsidR="00E54AB1" w:rsidRPr="00B23F06" w:rsidRDefault="00E54AB1" w:rsidP="002A5BF0">
      <w:pPr>
        <w:numPr>
          <w:ilvl w:val="2"/>
          <w:numId w:val="18"/>
        </w:numPr>
        <w:rPr>
          <w:rFonts w:ascii="Times New Roman" w:hAnsi="Times New Roman"/>
        </w:rPr>
      </w:pPr>
      <w:r w:rsidRPr="00B23F06">
        <w:rPr>
          <w:rFonts w:ascii="Times New Roman" w:hAnsi="Times New Roman"/>
        </w:rPr>
        <w:t>how to achieve power saving gain</w:t>
      </w:r>
    </w:p>
    <w:p w14:paraId="3DD2C870" w14:textId="77777777" w:rsidR="00E54AB1" w:rsidRPr="00B23F06" w:rsidRDefault="00E54AB1" w:rsidP="002A5BF0">
      <w:pPr>
        <w:numPr>
          <w:ilvl w:val="2"/>
          <w:numId w:val="18"/>
        </w:numPr>
        <w:rPr>
          <w:rFonts w:ascii="Times New Roman" w:hAnsi="Times New Roman"/>
        </w:rPr>
      </w:pPr>
      <w:r w:rsidRPr="00B23F06">
        <w:rPr>
          <w:rFonts w:ascii="Times New Roman" w:hAnsi="Times New Roman"/>
        </w:rPr>
        <w:t>how to minimize impact on NW</w:t>
      </w:r>
    </w:p>
    <w:p w14:paraId="5A604488" w14:textId="77777777" w:rsidR="00E54AB1" w:rsidRPr="00B23F06" w:rsidRDefault="00E54AB1" w:rsidP="002A5BF0">
      <w:pPr>
        <w:ind w:left="2160"/>
        <w:rPr>
          <w:rFonts w:ascii="Times New Roman" w:hAnsi="Times New Roman"/>
        </w:rPr>
      </w:pPr>
      <w:r w:rsidRPr="00B23F06">
        <w:rPr>
          <w:rFonts w:ascii="Times New Roman" w:hAnsi="Times New Roman"/>
        </w:rPr>
        <w:t>how to minimize extra UE implementation complexity</w:t>
      </w:r>
    </w:p>
    <w:p w14:paraId="3A31F910" w14:textId="77777777" w:rsidR="00E54AB1" w:rsidRPr="00B23F06" w:rsidRDefault="00E54AB1" w:rsidP="002A5BF0">
      <w:pPr>
        <w:numPr>
          <w:ilvl w:val="2"/>
          <w:numId w:val="18"/>
        </w:numPr>
        <w:rPr>
          <w:rFonts w:ascii="Times New Roman" w:hAnsi="Times New Roman"/>
        </w:rPr>
      </w:pPr>
      <w:r w:rsidRPr="00B23F06">
        <w:rPr>
          <w:rFonts w:ascii="Times New Roman" w:hAnsi="Times New Roman"/>
        </w:rPr>
        <w:t>feasibility check on sharing the TRS/CSI-RS between connected UEs and idle/inactive UEs</w:t>
      </w:r>
    </w:p>
    <w:p w14:paraId="2A2CA49E" w14:textId="77777777" w:rsidR="00E54AB1" w:rsidRPr="00B93AB4" w:rsidRDefault="00E54AB1" w:rsidP="002A5BF0">
      <w:pPr>
        <w:numPr>
          <w:ilvl w:val="1"/>
          <w:numId w:val="18"/>
        </w:numPr>
        <w:rPr>
          <w:rFonts w:ascii="Times New Roman" w:hAnsi="Times New Roman"/>
        </w:rPr>
      </w:pPr>
      <w:r w:rsidRPr="00B93AB4">
        <w:rPr>
          <w:rFonts w:ascii="Times New Roman" w:hAnsi="Times New Roman"/>
        </w:rPr>
        <w:t>Proposals should be consistent with the WID objective.</w:t>
      </w:r>
    </w:p>
    <w:bookmarkEnd w:id="5"/>
    <w:p w14:paraId="75DA63A0" w14:textId="4B34D3E2" w:rsidR="00BD44CA" w:rsidRDefault="00376CA6" w:rsidP="000F7041">
      <w:pPr>
        <w:pStyle w:val="a0"/>
        <w:spacing w:before="120"/>
        <w:rPr>
          <w:rFonts w:ascii="Times New Roman" w:eastAsiaTheme="minorEastAsia" w:hAnsi="Times New Roman"/>
          <w:lang w:val="fr-FR" w:eastAsia="zh-CN"/>
        </w:rPr>
      </w:pPr>
      <w:r>
        <w:rPr>
          <w:rFonts w:ascii="Times New Roman" w:eastAsiaTheme="minorEastAsia" w:hAnsi="Times New Roman" w:hint="eastAsia"/>
          <w:lang w:val="fr-FR" w:eastAsia="zh-CN"/>
        </w:rPr>
        <w:t>A</w:t>
      </w:r>
      <w:r>
        <w:rPr>
          <w:rFonts w:ascii="Times New Roman" w:eastAsiaTheme="minorEastAsia" w:hAnsi="Times New Roman"/>
          <w:lang w:val="fr-FR" w:eastAsia="zh-CN"/>
        </w:rPr>
        <w:t>ccordingly, we will discuss the above proposals from the perspective of power saving gain</w:t>
      </w:r>
      <w:r w:rsidR="00092C09">
        <w:rPr>
          <w:rFonts w:ascii="Times New Roman" w:eastAsiaTheme="minorEastAsia" w:hAnsi="Times New Roman"/>
          <w:lang w:val="fr-FR" w:eastAsia="zh-CN"/>
        </w:rPr>
        <w:t xml:space="preserve">, </w:t>
      </w:r>
      <w:r>
        <w:rPr>
          <w:rFonts w:ascii="Times New Roman" w:eastAsiaTheme="minorEastAsia" w:hAnsi="Times New Roman"/>
          <w:lang w:val="fr-FR" w:eastAsia="zh-CN"/>
        </w:rPr>
        <w:t>impact on network</w:t>
      </w:r>
      <w:r w:rsidR="00092C09">
        <w:rPr>
          <w:rFonts w:ascii="Times New Roman" w:eastAsiaTheme="minorEastAsia" w:hAnsi="Times New Roman"/>
          <w:lang w:val="fr-FR" w:eastAsia="zh-CN"/>
        </w:rPr>
        <w:t>, and</w:t>
      </w:r>
      <w:r w:rsidR="0005358F">
        <w:rPr>
          <w:rFonts w:ascii="Times New Roman" w:eastAsiaTheme="minorEastAsia" w:hAnsi="Times New Roman"/>
          <w:lang w:val="fr-FR" w:eastAsia="zh-CN"/>
        </w:rPr>
        <w:t xml:space="preserve"> provide</w:t>
      </w:r>
      <w:r w:rsidR="00092C09">
        <w:rPr>
          <w:rFonts w:ascii="Times New Roman" w:eastAsiaTheme="minorEastAsia" w:hAnsi="Times New Roman"/>
          <w:lang w:val="fr-FR" w:eastAsia="zh-CN"/>
        </w:rPr>
        <w:t xml:space="preserve"> the details of the proposed solutions</w:t>
      </w:r>
      <w:r>
        <w:rPr>
          <w:rFonts w:ascii="Times New Roman" w:eastAsiaTheme="minorEastAsia" w:hAnsi="Times New Roman"/>
          <w:lang w:val="fr-FR" w:eastAsia="zh-CN"/>
        </w:rPr>
        <w:t>.</w:t>
      </w:r>
    </w:p>
    <w:p w14:paraId="6ECC4262" w14:textId="1F9FC4B5" w:rsidR="001A1237" w:rsidRPr="004D64AB" w:rsidRDefault="002B0A03" w:rsidP="001A1237">
      <w:pPr>
        <w:pStyle w:val="a0"/>
        <w:numPr>
          <w:ilvl w:val="0"/>
          <w:numId w:val="19"/>
        </w:numPr>
        <w:spacing w:before="120"/>
        <w:rPr>
          <w:rFonts w:ascii="Times New Roman" w:eastAsiaTheme="minorEastAsia" w:hAnsi="Times New Roman"/>
          <w:b/>
          <w:lang w:val="fr-FR" w:eastAsia="zh-CN"/>
        </w:rPr>
      </w:pPr>
      <w:r w:rsidRPr="004D64AB">
        <w:rPr>
          <w:rFonts w:ascii="Times New Roman" w:eastAsiaTheme="minorEastAsia" w:hAnsi="Times New Roman"/>
          <w:b/>
          <w:lang w:val="fr-FR" w:eastAsia="zh-CN"/>
        </w:rPr>
        <w:t xml:space="preserve">UE </w:t>
      </w:r>
      <w:r w:rsidR="001A1237" w:rsidRPr="004D64AB">
        <w:rPr>
          <w:rFonts w:ascii="Times New Roman" w:eastAsiaTheme="minorEastAsia" w:hAnsi="Times New Roman"/>
          <w:b/>
          <w:lang w:val="fr-FR" w:eastAsia="zh-CN"/>
        </w:rPr>
        <w:t>Power saving gain</w:t>
      </w:r>
    </w:p>
    <w:p w14:paraId="2D17A303" w14:textId="5DA1AABC" w:rsidR="00B20E61" w:rsidRDefault="00B20E61" w:rsidP="00B20E61">
      <w:pPr>
        <w:jc w:val="both"/>
        <w:rPr>
          <w:rFonts w:ascii="Times New Roman" w:eastAsiaTheme="minorEastAsia" w:hAnsi="Times New Roman"/>
          <w:lang w:val="fr-FR" w:eastAsia="zh-CN"/>
        </w:rPr>
      </w:pPr>
      <w:r w:rsidRPr="00BF4F12">
        <w:rPr>
          <w:rFonts w:ascii="Times New Roman" w:eastAsiaTheme="minorEastAsia" w:hAnsi="Times New Roman"/>
          <w:lang w:val="fr-FR" w:eastAsia="zh-CN"/>
        </w:rPr>
        <w:t>As shown in</w:t>
      </w:r>
      <w:r w:rsidRPr="00D62CFB">
        <w:rPr>
          <w:rFonts w:ascii="Times New Roman" w:eastAsiaTheme="minorEastAsia" w:hAnsi="Times New Roman"/>
          <w:lang w:val="fr-FR" w:eastAsia="zh-CN"/>
        </w:rPr>
        <w:t xml:space="preserve"> </w:t>
      </w:r>
      <w:r w:rsidR="003B268A">
        <w:rPr>
          <w:rFonts w:ascii="Times New Roman" w:eastAsiaTheme="minorEastAsia" w:hAnsi="Times New Roman"/>
          <w:lang w:val="fr-FR" w:eastAsia="zh-CN"/>
        </w:rPr>
        <w:t>[2]</w:t>
      </w:r>
      <w:r w:rsidRPr="00BF4F12">
        <w:rPr>
          <w:rFonts w:ascii="Times New Roman" w:eastAsiaTheme="minorEastAsia" w:hAnsi="Times New Roman"/>
          <w:lang w:val="fr-FR" w:eastAsia="zh-CN"/>
        </w:rPr>
        <w:t>,</w:t>
      </w:r>
      <w:r>
        <w:rPr>
          <w:rFonts w:ascii="Times New Roman" w:eastAsiaTheme="minorEastAsia" w:hAnsi="Times New Roman"/>
          <w:lang w:val="fr-FR" w:eastAsia="zh-CN"/>
        </w:rPr>
        <w:t xml:space="preserve"> the residual CFO is expected to be limited within -/+ 0.1ppm, which is -/+ 400Hz for 4GHz carrier frequency.</w:t>
      </w:r>
      <w:r w:rsidR="00DB246C">
        <w:rPr>
          <w:rFonts w:ascii="Times New Roman" w:eastAsiaTheme="minorEastAsia" w:hAnsi="Times New Roman"/>
          <w:lang w:val="fr-FR" w:eastAsia="zh-CN"/>
        </w:rPr>
        <w:t xml:space="preserve"> </w:t>
      </w:r>
      <w:r w:rsidR="00DB246C">
        <w:rPr>
          <w:rFonts w:ascii="Times New Roman" w:eastAsiaTheme="minorEastAsia" w:hAnsi="Times New Roman" w:hint="eastAsia"/>
          <w:lang w:val="fr-FR" w:eastAsia="zh-CN"/>
        </w:rPr>
        <w:t>As</w:t>
      </w:r>
      <w:r w:rsidR="00DB246C">
        <w:rPr>
          <w:rFonts w:ascii="Times New Roman" w:eastAsiaTheme="minorEastAsia" w:hAnsi="Times New Roman"/>
          <w:lang w:val="fr-FR" w:eastAsia="zh-CN"/>
        </w:rPr>
        <w:t xml:space="preserve"> illustrated in </w:t>
      </w:r>
      <w:r w:rsidR="003B268A" w:rsidRPr="003B268A">
        <w:rPr>
          <w:rFonts w:ascii="Times New Roman" w:eastAsia="宋体" w:hAnsi="Times New Roman"/>
          <w:lang w:eastAsia="zh-CN"/>
        </w:rPr>
        <w:t xml:space="preserve">Figure </w:t>
      </w:r>
      <w:r w:rsidR="003B268A" w:rsidRPr="003B268A">
        <w:rPr>
          <w:rFonts w:ascii="Times New Roman" w:eastAsia="宋体" w:hAnsi="Times New Roman"/>
          <w:noProof/>
          <w:lang w:eastAsia="zh-CN"/>
        </w:rPr>
        <w:t>1</w:t>
      </w:r>
      <w:r w:rsidRPr="00DB246C">
        <w:rPr>
          <w:rFonts w:ascii="Times New Roman" w:eastAsiaTheme="minorEastAsia" w:hAnsi="Times New Roman"/>
          <w:lang w:val="fr-FR" w:eastAsia="zh-CN"/>
        </w:rPr>
        <w:t xml:space="preserve">, </w:t>
      </w:r>
      <w:r w:rsidRPr="00A1197B">
        <w:rPr>
          <w:rFonts w:ascii="Times New Roman" w:eastAsiaTheme="minorEastAsia" w:hAnsi="Times New Roman"/>
          <w:lang w:val="fr-FR" w:eastAsia="zh-CN"/>
        </w:rPr>
        <w:t>U</w:t>
      </w:r>
      <w:r>
        <w:rPr>
          <w:rFonts w:ascii="Times New Roman" w:eastAsiaTheme="minorEastAsia" w:hAnsi="Times New Roman"/>
          <w:lang w:val="fr-FR" w:eastAsia="zh-CN"/>
        </w:rPr>
        <w:t xml:space="preserve">E need to receive at least 2 SSBs to limit the residual CFO to -/+ 400Hz with high probability at low SNR(-6dB), and 1 SSB is sufficient to achieve this target for medium/high SNR(higher than 0 dB). </w:t>
      </w:r>
    </w:p>
    <w:p w14:paraId="7ED58619" w14:textId="77777777" w:rsidR="00B20E61" w:rsidRDefault="00B20E61" w:rsidP="00B20E61">
      <w:pPr>
        <w:pStyle w:val="a7"/>
        <w:jc w:val="both"/>
        <w:rPr>
          <w:rFonts w:ascii="Times New Roman" w:eastAsiaTheme="minorEastAsia" w:hAnsi="Times New Roman"/>
          <w:lang w:val="fr-FR" w:eastAsia="zh-CN"/>
        </w:rPr>
      </w:pPr>
      <w:r>
        <w:rPr>
          <w:rFonts w:ascii="Times New Roman" w:eastAsiaTheme="minorEastAsia" w:hAnsi="Times New Roman"/>
          <w:lang w:val="fr-FR" w:eastAsia="zh-CN"/>
        </w:rPr>
        <w:t>While for TRS/based CFO calibration, UE can achieve promising CFO calibration performance with a 1 slot TRS, even better performance can be obtained if the calibration is performed based on TRS in two consecutive slots. Hence, UE can replace SSB reception by TRS for CFO calibration if TRS is introduced for Idle/Inactive UEs. In this case, UE can receive less DL signals before paging, and less power is consumed per DRX cycle.</w:t>
      </w:r>
    </w:p>
    <w:p w14:paraId="60866F61" w14:textId="67099DA8" w:rsidR="00B20E61" w:rsidRDefault="001D3051" w:rsidP="00B20E61">
      <w:pPr>
        <w:pStyle w:val="a0"/>
      </w:pPr>
      <w:r>
        <w:lastRenderedPageBreak/>
        <w:pict w14:anchorId="647E9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188.95pt">
            <v:imagedata r:id="rId8" o:title=""/>
          </v:shape>
        </w:pict>
      </w:r>
    </w:p>
    <w:p w14:paraId="206BD7A6" w14:textId="58208F72" w:rsidR="00B20E61" w:rsidRPr="00BE5D5F" w:rsidRDefault="00B20E61" w:rsidP="00B20E61">
      <w:pPr>
        <w:pStyle w:val="a0"/>
        <w:jc w:val="center"/>
        <w:rPr>
          <w:rFonts w:ascii="Times New Roman" w:eastAsiaTheme="minorEastAsia" w:hAnsi="Times New Roman"/>
          <w:b/>
          <w:lang w:val="fr-FR" w:eastAsia="zh-CN"/>
        </w:rPr>
      </w:pPr>
      <w:bookmarkStart w:id="6" w:name="_Ref53853976"/>
      <w:r w:rsidRPr="00BE5D5F">
        <w:rPr>
          <w:rFonts w:ascii="Times New Roman" w:eastAsia="宋体" w:hAnsi="Times New Roman"/>
          <w:b/>
          <w:lang w:eastAsia="zh-CN"/>
        </w:rPr>
        <w:t xml:space="preserve">Figure </w:t>
      </w:r>
      <w:proofErr w:type="gramStart"/>
      <w:r w:rsidR="003B268A">
        <w:rPr>
          <w:rFonts w:ascii="Times New Roman" w:eastAsia="宋体" w:hAnsi="Times New Roman"/>
          <w:b/>
          <w:noProof/>
          <w:lang w:eastAsia="zh-CN"/>
        </w:rPr>
        <w:t>1</w:t>
      </w:r>
      <w:bookmarkEnd w:id="6"/>
      <w:r w:rsidRPr="00BE5D5F">
        <w:rPr>
          <w:rFonts w:ascii="Times New Roman" w:eastAsia="宋体" w:hAnsi="Times New Roman"/>
          <w:b/>
          <w:lang w:val="fr-FR" w:eastAsia="zh-CN"/>
        </w:rPr>
        <w:t xml:space="preserve">  </w:t>
      </w:r>
      <w:r>
        <w:rPr>
          <w:rFonts w:ascii="Times New Roman" w:eastAsia="宋体" w:hAnsi="Times New Roman"/>
          <w:b/>
          <w:lang w:val="fr-FR" w:eastAsia="zh-CN"/>
        </w:rPr>
        <w:t>Comparison</w:t>
      </w:r>
      <w:proofErr w:type="gramEnd"/>
      <w:r>
        <w:rPr>
          <w:rFonts w:ascii="Times New Roman" w:eastAsia="宋体" w:hAnsi="Times New Roman"/>
          <w:b/>
          <w:lang w:val="fr-FR" w:eastAsia="zh-CN"/>
        </w:rPr>
        <w:t xml:space="preserve"> of UE activities</w:t>
      </w:r>
      <w:r w:rsidRPr="00BE5D5F">
        <w:rPr>
          <w:rFonts w:ascii="Times New Roman" w:eastAsia="宋体" w:hAnsi="Times New Roman"/>
          <w:b/>
          <w:lang w:val="fr-FR" w:eastAsia="zh-CN"/>
        </w:rPr>
        <w:t xml:space="preserve"> of idle UE with</w:t>
      </w:r>
      <w:r>
        <w:rPr>
          <w:rFonts w:ascii="Times New Roman" w:eastAsia="宋体" w:hAnsi="Times New Roman"/>
          <w:b/>
          <w:lang w:val="fr-FR" w:eastAsia="zh-CN"/>
        </w:rPr>
        <w:t xml:space="preserve"> </w:t>
      </w:r>
      <w:r>
        <w:rPr>
          <w:rFonts w:ascii="Times New Roman" w:eastAsia="宋体" w:hAnsi="Times New Roman" w:hint="eastAsia"/>
          <w:b/>
          <w:lang w:val="fr-FR" w:eastAsia="zh-CN"/>
        </w:rPr>
        <w:t>TRS</w:t>
      </w:r>
      <w:r>
        <w:rPr>
          <w:rFonts w:ascii="Times New Roman" w:eastAsia="宋体" w:hAnsi="Times New Roman"/>
          <w:b/>
          <w:lang w:val="fr-FR" w:eastAsia="zh-CN"/>
        </w:rPr>
        <w:t xml:space="preserve"> (</w:t>
      </w:r>
      <w:r>
        <w:rPr>
          <w:rFonts w:ascii="Times New Roman" w:eastAsia="宋体" w:hAnsi="Times New Roman" w:hint="eastAsia"/>
          <w:b/>
          <w:lang w:val="fr-FR" w:eastAsia="zh-CN"/>
        </w:rPr>
        <w:t>a</w:t>
      </w:r>
      <w:r>
        <w:rPr>
          <w:rFonts w:ascii="Times New Roman" w:eastAsia="宋体" w:hAnsi="Times New Roman"/>
          <w:b/>
          <w:lang w:val="fr-FR" w:eastAsia="zh-CN"/>
        </w:rPr>
        <w:t>)</w:t>
      </w:r>
      <w:r w:rsidRPr="00BE5D5F">
        <w:rPr>
          <w:rFonts w:ascii="Times New Roman" w:eastAsia="宋体" w:hAnsi="Times New Roman"/>
          <w:b/>
          <w:lang w:val="fr-FR" w:eastAsia="zh-CN"/>
        </w:rPr>
        <w:t xml:space="preserve"> and without</w:t>
      </w:r>
      <w:r>
        <w:rPr>
          <w:rFonts w:ascii="Times New Roman" w:eastAsia="宋体" w:hAnsi="Times New Roman"/>
          <w:b/>
          <w:lang w:val="fr-FR" w:eastAsia="zh-CN"/>
        </w:rPr>
        <w:t xml:space="preserve"> </w:t>
      </w:r>
      <w:r w:rsidRPr="00BE5D5F">
        <w:rPr>
          <w:rFonts w:ascii="Times New Roman" w:eastAsia="宋体" w:hAnsi="Times New Roman"/>
          <w:b/>
          <w:lang w:val="fr-FR" w:eastAsia="zh-CN"/>
        </w:rPr>
        <w:t>TRS</w:t>
      </w:r>
      <w:r>
        <w:rPr>
          <w:rFonts w:ascii="Times New Roman" w:eastAsia="宋体" w:hAnsi="Times New Roman"/>
          <w:b/>
          <w:lang w:val="fr-FR" w:eastAsia="zh-CN"/>
        </w:rPr>
        <w:t xml:space="preserve"> </w:t>
      </w:r>
      <w:r>
        <w:rPr>
          <w:rFonts w:ascii="Times New Roman" w:eastAsia="宋体" w:hAnsi="Times New Roman" w:hint="eastAsia"/>
          <w:b/>
          <w:lang w:val="fr-FR" w:eastAsia="zh-CN"/>
        </w:rPr>
        <w:t>(</w:t>
      </w:r>
      <w:r>
        <w:rPr>
          <w:rFonts w:ascii="Times New Roman" w:eastAsia="宋体" w:hAnsi="Times New Roman"/>
          <w:b/>
          <w:lang w:val="fr-FR" w:eastAsia="zh-CN"/>
        </w:rPr>
        <w:t>b)</w:t>
      </w:r>
    </w:p>
    <w:p w14:paraId="643CB4FF" w14:textId="51CCC404" w:rsidR="00B20E61" w:rsidRDefault="003B268A" w:rsidP="00B20E61">
      <w:pPr>
        <w:pStyle w:val="a7"/>
        <w:jc w:val="both"/>
        <w:rPr>
          <w:rFonts w:ascii="Times New Roman" w:eastAsiaTheme="minorEastAsia" w:hAnsi="Times New Roman"/>
          <w:lang w:val="fr-FR" w:eastAsia="zh-CN"/>
        </w:rPr>
      </w:pPr>
      <w:r w:rsidRPr="003B268A">
        <w:rPr>
          <w:rFonts w:ascii="Times New Roman" w:eastAsia="宋体" w:hAnsi="Times New Roman"/>
          <w:lang w:eastAsia="zh-CN"/>
        </w:rPr>
        <w:t xml:space="preserve">Figure </w:t>
      </w:r>
      <w:r w:rsidRPr="003B268A">
        <w:rPr>
          <w:rFonts w:ascii="Times New Roman" w:eastAsia="宋体" w:hAnsi="Times New Roman"/>
          <w:noProof/>
          <w:lang w:eastAsia="zh-CN"/>
        </w:rPr>
        <w:t>1</w:t>
      </w:r>
      <w:r w:rsidR="00B20E61">
        <w:rPr>
          <w:rFonts w:ascii="Times New Roman" w:eastAsiaTheme="minorEastAsia" w:hAnsi="Times New Roman"/>
          <w:lang w:val="fr-FR" w:eastAsia="zh-CN"/>
        </w:rPr>
        <w:t xml:space="preserve"> is an illustration on how TRS assists UE for Paging reception by reducing the number of SSBs before paging. As show</w:t>
      </w:r>
      <w:r w:rsidR="00B20E61" w:rsidRPr="00A1197B">
        <w:rPr>
          <w:rFonts w:ascii="Times New Roman" w:eastAsiaTheme="minorEastAsia" w:hAnsi="Times New Roman"/>
          <w:lang w:val="fr-FR" w:eastAsia="zh-CN"/>
        </w:rPr>
        <w:t xml:space="preserve">n in </w:t>
      </w:r>
      <w:r w:rsidRPr="003B268A">
        <w:rPr>
          <w:rFonts w:ascii="Times New Roman" w:eastAsia="宋体" w:hAnsi="Times New Roman"/>
          <w:lang w:val="fr-FR" w:eastAsia="zh-CN"/>
        </w:rPr>
        <w:t xml:space="preserve">Figure </w:t>
      </w:r>
      <w:r w:rsidRPr="003B268A">
        <w:rPr>
          <w:rFonts w:ascii="Times New Roman" w:eastAsia="宋体" w:hAnsi="Times New Roman"/>
          <w:noProof/>
          <w:lang w:val="fr-FR" w:eastAsia="zh-CN"/>
        </w:rPr>
        <w:t>1</w:t>
      </w:r>
      <w:r w:rsidR="00B20E61" w:rsidRPr="00A1197B">
        <w:rPr>
          <w:rFonts w:ascii="Times New Roman" w:eastAsiaTheme="minorEastAsia" w:hAnsi="Times New Roman"/>
          <w:lang w:val="fr-FR" w:eastAsia="zh-CN"/>
        </w:rPr>
        <w:t xml:space="preserve">, </w:t>
      </w:r>
      <w:r w:rsidR="00B20E61">
        <w:rPr>
          <w:rFonts w:ascii="Times New Roman" w:eastAsiaTheme="minorEastAsia" w:hAnsi="Times New Roman"/>
          <w:lang w:val="fr-FR" w:eastAsia="zh-CN"/>
        </w:rPr>
        <w:t>since UE ha</w:t>
      </w:r>
      <w:r w:rsidR="00CB54ED">
        <w:rPr>
          <w:rFonts w:ascii="Times New Roman" w:eastAsiaTheme="minorEastAsia" w:hAnsi="Times New Roman"/>
          <w:lang w:val="fr-FR" w:eastAsia="zh-CN"/>
        </w:rPr>
        <w:t>s</w:t>
      </w:r>
      <w:r w:rsidR="00B20E61">
        <w:rPr>
          <w:rFonts w:ascii="Times New Roman" w:eastAsiaTheme="minorEastAsia" w:hAnsi="Times New Roman"/>
          <w:lang w:val="fr-FR" w:eastAsia="zh-CN"/>
        </w:rPr>
        <w:t xml:space="preserve"> to receive 2 SSBs for CFO calibration, and addtional one SSB should be received for AGC or to further reduce the CFO, UE need</w:t>
      </w:r>
      <w:r w:rsidR="00CB54ED">
        <w:rPr>
          <w:rFonts w:ascii="Times New Roman" w:eastAsiaTheme="minorEastAsia" w:hAnsi="Times New Roman"/>
          <w:lang w:val="fr-FR" w:eastAsia="zh-CN"/>
        </w:rPr>
        <w:t>s</w:t>
      </w:r>
      <w:r w:rsidR="00B20E61">
        <w:rPr>
          <w:rFonts w:ascii="Times New Roman" w:eastAsiaTheme="minorEastAsia" w:hAnsi="Times New Roman"/>
          <w:lang w:val="fr-FR" w:eastAsia="zh-CN"/>
        </w:rPr>
        <w:t xml:space="preserve"> to receive 3 SSBs before SNR for low SNR case. If TRS is introduced, since one slot TRS is suffient for CFO calibration as discussed earlier, UE can use the 1-st slot for AGC based on TRS, and the 2-nd slot for CFO calibration. Thus, all the background activities before paging can be finished within 1ms duration</w:t>
      </w:r>
      <w:r w:rsidR="00CB54ED">
        <w:rPr>
          <w:rFonts w:ascii="Times New Roman" w:eastAsiaTheme="minorEastAsia" w:hAnsi="Times New Roman"/>
          <w:lang w:val="fr-FR" w:eastAsia="zh-CN"/>
        </w:rPr>
        <w:t xml:space="preserve"> with 30kHz SCS</w:t>
      </w:r>
      <w:r w:rsidR="00B20E61">
        <w:rPr>
          <w:rFonts w:ascii="Times New Roman" w:eastAsiaTheme="minorEastAsia" w:hAnsi="Times New Roman"/>
          <w:lang w:val="fr-FR" w:eastAsia="zh-CN"/>
        </w:rPr>
        <w:t>, where the TRS is transmitted.</w:t>
      </w:r>
    </w:p>
    <w:p w14:paraId="07F89599" w14:textId="3788B109" w:rsidR="00B20E61" w:rsidRPr="00BF4F12" w:rsidRDefault="00B20E61" w:rsidP="00B20E61">
      <w:pPr>
        <w:pStyle w:val="a7"/>
        <w:jc w:val="both"/>
        <w:rPr>
          <w:rFonts w:ascii="Times New Roman" w:eastAsiaTheme="minorEastAsia" w:hAnsi="Times New Roman"/>
          <w:lang w:val="fr-FR" w:eastAsia="zh-CN"/>
        </w:rPr>
      </w:pPr>
      <w:r w:rsidRPr="006C4E7E">
        <w:rPr>
          <w:rFonts w:ascii="Times New Roman" w:eastAsiaTheme="minorEastAsia" w:hAnsi="Times New Roman"/>
          <w:lang w:val="fr-FR" w:eastAsia="zh-CN"/>
        </w:rPr>
        <w:t>Based on the power model in</w:t>
      </w:r>
      <w:r w:rsidR="00F66F97">
        <w:rPr>
          <w:rFonts w:ascii="Times New Roman" w:eastAsiaTheme="minorEastAsia" w:hAnsi="Times New Roman"/>
          <w:lang w:val="fr-FR" w:eastAsia="zh-CN"/>
        </w:rPr>
        <w:t xml:space="preserve"> </w:t>
      </w:r>
      <w:r w:rsidR="003B268A">
        <w:rPr>
          <w:rFonts w:ascii="Times New Roman" w:eastAsiaTheme="minorEastAsia" w:hAnsi="Times New Roman"/>
          <w:lang w:val="fr-FR" w:eastAsia="zh-CN"/>
        </w:rPr>
        <w:t>[3]</w:t>
      </w:r>
      <w:r w:rsidRPr="006C4E7E">
        <w:rPr>
          <w:rFonts w:ascii="Times New Roman" w:eastAsiaTheme="minorEastAsia" w:hAnsi="Times New Roman"/>
          <w:lang w:val="fr-FR" w:eastAsia="zh-CN"/>
        </w:rPr>
        <w:t>,</w:t>
      </w:r>
      <w:r>
        <w:rPr>
          <w:rFonts w:ascii="Times New Roman" w:eastAsiaTheme="minorEastAsia" w:hAnsi="Times New Roman"/>
          <w:lang w:val="fr-FR" w:eastAsia="zh-CN"/>
        </w:rPr>
        <w:t xml:space="preserve"> we evaluate the power saving gain </w:t>
      </w:r>
      <w:r w:rsidR="00180749">
        <w:rPr>
          <w:rFonts w:ascii="Times New Roman" w:eastAsiaTheme="minorEastAsia" w:hAnsi="Times New Roman"/>
          <w:lang w:val="fr-FR" w:eastAsia="zh-CN"/>
        </w:rPr>
        <w:t xml:space="preserve">when </w:t>
      </w:r>
      <w:r>
        <w:rPr>
          <w:rFonts w:ascii="Times New Roman" w:eastAsiaTheme="minorEastAsia" w:hAnsi="Times New Roman"/>
          <w:lang w:val="fr-FR" w:eastAsia="zh-CN"/>
        </w:rPr>
        <w:t xml:space="preserve">TRS </w:t>
      </w:r>
      <w:r w:rsidR="00180749">
        <w:rPr>
          <w:rFonts w:ascii="Times New Roman" w:eastAsiaTheme="minorEastAsia" w:hAnsi="Times New Roman"/>
          <w:lang w:val="fr-FR" w:eastAsia="zh-CN"/>
        </w:rPr>
        <w:t xml:space="preserve">is </w:t>
      </w:r>
      <w:r>
        <w:rPr>
          <w:rFonts w:ascii="Times New Roman" w:eastAsiaTheme="minorEastAsia" w:hAnsi="Times New Roman"/>
          <w:lang w:val="fr-FR" w:eastAsia="zh-CN"/>
        </w:rPr>
        <w:t>introduced. The power consumption of UE processing timeline, as sh</w:t>
      </w:r>
      <w:r w:rsidRPr="00A1197B">
        <w:rPr>
          <w:rFonts w:ascii="Times New Roman" w:eastAsiaTheme="minorEastAsia" w:hAnsi="Times New Roman"/>
          <w:lang w:val="fr-FR" w:eastAsia="zh-CN"/>
        </w:rPr>
        <w:t xml:space="preserve">own in </w:t>
      </w:r>
      <w:r w:rsidR="003B268A" w:rsidRPr="003B268A">
        <w:rPr>
          <w:rFonts w:ascii="Times New Roman" w:eastAsia="宋体" w:hAnsi="Times New Roman"/>
          <w:lang w:eastAsia="zh-CN"/>
        </w:rPr>
        <w:t xml:space="preserve">Figure </w:t>
      </w:r>
      <w:r w:rsidR="003B268A" w:rsidRPr="003B268A">
        <w:rPr>
          <w:rFonts w:ascii="Times New Roman" w:eastAsia="宋体" w:hAnsi="Times New Roman"/>
          <w:noProof/>
          <w:lang w:eastAsia="zh-CN"/>
        </w:rPr>
        <w:t>1</w:t>
      </w:r>
      <w:r w:rsidRPr="002C5273">
        <w:rPr>
          <w:rFonts w:ascii="Times New Roman" w:eastAsiaTheme="minorEastAsia" w:hAnsi="Times New Roman"/>
          <w:lang w:val="fr-FR" w:eastAsia="zh-CN"/>
        </w:rPr>
        <w:t>(b)</w:t>
      </w:r>
      <w:r>
        <w:rPr>
          <w:rFonts w:ascii="Times New Roman" w:eastAsiaTheme="minorEastAsia" w:hAnsi="Times New Roman"/>
          <w:lang w:val="fr-FR" w:eastAsia="zh-CN"/>
        </w:rPr>
        <w:t>,</w:t>
      </w:r>
      <w:r w:rsidRPr="002C5273">
        <w:rPr>
          <w:rFonts w:ascii="Times New Roman" w:eastAsiaTheme="minorEastAsia" w:hAnsi="Times New Roman"/>
          <w:lang w:val="fr-FR" w:eastAsia="zh-CN"/>
        </w:rPr>
        <w:t xml:space="preserve"> is 28.4% lower t</w:t>
      </w:r>
      <w:r w:rsidRPr="00A1197B">
        <w:rPr>
          <w:rFonts w:ascii="Times New Roman" w:eastAsiaTheme="minorEastAsia" w:hAnsi="Times New Roman"/>
          <w:lang w:val="fr-FR" w:eastAsia="zh-CN"/>
        </w:rPr>
        <w:t xml:space="preserve">han that of </w:t>
      </w:r>
      <w:r w:rsidR="003B268A" w:rsidRPr="003B268A">
        <w:rPr>
          <w:rFonts w:ascii="Times New Roman" w:eastAsia="宋体" w:hAnsi="Times New Roman"/>
          <w:lang w:eastAsia="zh-CN"/>
        </w:rPr>
        <w:t xml:space="preserve">Figure </w:t>
      </w:r>
      <w:r w:rsidR="003B268A" w:rsidRPr="003B268A">
        <w:rPr>
          <w:rFonts w:ascii="Times New Roman" w:eastAsia="宋体" w:hAnsi="Times New Roman"/>
          <w:noProof/>
          <w:lang w:eastAsia="zh-CN"/>
        </w:rPr>
        <w:t>1</w:t>
      </w:r>
      <w:r w:rsidRPr="00A1197B">
        <w:rPr>
          <w:rFonts w:ascii="Times New Roman" w:eastAsiaTheme="minorEastAsia" w:hAnsi="Times New Roman"/>
          <w:lang w:val="fr-FR" w:eastAsia="zh-CN"/>
        </w:rPr>
        <w:t>(a)</w:t>
      </w:r>
      <w:r>
        <w:rPr>
          <w:rFonts w:ascii="Times New Roman" w:eastAsiaTheme="minorEastAsia" w:hAnsi="Times New Roman"/>
          <w:lang w:val="fr-FR" w:eastAsia="zh-CN"/>
        </w:rPr>
        <w:t xml:space="preserve"> in low SNR region</w:t>
      </w:r>
      <w:r w:rsidRPr="00A1197B">
        <w:rPr>
          <w:rFonts w:ascii="Times New Roman" w:eastAsiaTheme="minorEastAsia" w:hAnsi="Times New Roman"/>
          <w:lang w:val="fr-FR" w:eastAsia="zh-CN"/>
        </w:rPr>
        <w:t>.</w:t>
      </w:r>
    </w:p>
    <w:p w14:paraId="668FC4D4" w14:textId="2D4DC25B" w:rsidR="00B20E61" w:rsidRPr="0091178A" w:rsidRDefault="00B20E61" w:rsidP="00B20E61">
      <w:pPr>
        <w:pStyle w:val="a0"/>
        <w:spacing w:beforeLines="50" w:before="120"/>
        <w:rPr>
          <w:rFonts w:ascii="Times New Roman" w:eastAsiaTheme="minorEastAsia" w:hAnsi="Times New Roman"/>
          <w:i/>
          <w:lang w:val="fr-FR" w:eastAsia="zh-CN"/>
        </w:rPr>
      </w:pPr>
      <w:bookmarkStart w:id="7" w:name="OB1"/>
      <w:r w:rsidRPr="00A157D5">
        <w:rPr>
          <w:rFonts w:ascii="Times New Roman" w:hAnsi="Times New Roman"/>
          <w:b/>
          <w:i/>
        </w:rPr>
        <w:t xml:space="preserve">Observation </w:t>
      </w:r>
      <w:r w:rsidR="003B268A">
        <w:rPr>
          <w:rFonts w:ascii="Times New Roman" w:hAnsi="Times New Roman"/>
          <w:b/>
          <w:i/>
          <w:noProof/>
        </w:rPr>
        <w:t>1</w:t>
      </w:r>
      <w:r w:rsidRPr="0091178A">
        <w:rPr>
          <w:rFonts w:ascii="Times New Roman" w:eastAsiaTheme="minorEastAsia" w:hAnsi="Times New Roman"/>
          <w:i/>
          <w:lang w:val="fr-FR" w:eastAsia="zh-CN"/>
        </w:rPr>
        <w:t>: CFO calibration performance based on TRS outerperforms that based on SSB,</w:t>
      </w:r>
    </w:p>
    <w:p w14:paraId="347EE656" w14:textId="77777777" w:rsidR="00B20E61" w:rsidRPr="0091178A" w:rsidRDefault="00B20E61" w:rsidP="00B20E61">
      <w:pPr>
        <w:pStyle w:val="a0"/>
        <w:numPr>
          <w:ilvl w:val="0"/>
          <w:numId w:val="12"/>
        </w:numPr>
        <w:spacing w:beforeLines="50" w:before="120"/>
        <w:rPr>
          <w:rFonts w:ascii="Times New Roman" w:hAnsi="Times New Roman"/>
          <w:i/>
        </w:rPr>
      </w:pPr>
      <w:r w:rsidRPr="0091178A">
        <w:rPr>
          <w:rFonts w:ascii="Times New Roman" w:eastAsiaTheme="minorEastAsia" w:hAnsi="Times New Roman"/>
          <w:i/>
          <w:lang w:val="fr-FR" w:eastAsia="zh-CN"/>
        </w:rPr>
        <w:t xml:space="preserve">1 TRS or 3 SSB bursts are needed </w:t>
      </w:r>
      <w:r w:rsidRPr="0091178A">
        <w:rPr>
          <w:rFonts w:ascii="Times New Roman" w:eastAsiaTheme="minorEastAsia" w:hAnsi="Times New Roman" w:hint="eastAsia"/>
          <w:i/>
          <w:lang w:val="fr-FR" w:eastAsia="zh-CN"/>
        </w:rPr>
        <w:t>by</w:t>
      </w:r>
      <w:r w:rsidRPr="0091178A">
        <w:rPr>
          <w:rFonts w:ascii="Times New Roman" w:eastAsiaTheme="minorEastAsia" w:hAnsi="Times New Roman"/>
          <w:i/>
          <w:lang w:val="fr-FR" w:eastAsia="zh-CN"/>
        </w:rPr>
        <w:t xml:space="preserve"> UE </w:t>
      </w:r>
      <w:r w:rsidRPr="0091178A">
        <w:rPr>
          <w:rFonts w:ascii="Times New Roman" w:eastAsiaTheme="minorEastAsia" w:hAnsi="Times New Roman" w:hint="eastAsia"/>
          <w:i/>
          <w:lang w:val="fr-FR" w:eastAsia="zh-CN"/>
        </w:rPr>
        <w:t>before</w:t>
      </w:r>
      <w:r w:rsidRPr="0091178A">
        <w:rPr>
          <w:rFonts w:ascii="Times New Roman" w:eastAsiaTheme="minorEastAsia" w:hAnsi="Times New Roman"/>
          <w:i/>
          <w:lang w:val="fr-FR" w:eastAsia="zh-CN"/>
        </w:rPr>
        <w:t xml:space="preserve"> paging detection </w:t>
      </w:r>
      <w:r w:rsidRPr="0091178A">
        <w:rPr>
          <w:rFonts w:ascii="Times New Roman" w:eastAsiaTheme="minorEastAsia" w:hAnsi="Times New Roman" w:hint="eastAsia"/>
          <w:i/>
          <w:lang w:val="fr-FR" w:eastAsia="zh-CN"/>
        </w:rPr>
        <w:t>in</w:t>
      </w:r>
      <w:r w:rsidRPr="0091178A">
        <w:rPr>
          <w:rFonts w:ascii="Times New Roman" w:eastAsiaTheme="minorEastAsia" w:hAnsi="Times New Roman"/>
          <w:i/>
          <w:lang w:val="fr-FR" w:eastAsia="zh-CN"/>
        </w:rPr>
        <w:t xml:space="preserve"> low SINR region.</w:t>
      </w:r>
    </w:p>
    <w:p w14:paraId="4DDB1604" w14:textId="2E072A04" w:rsidR="00133AA8" w:rsidRPr="0091178A" w:rsidRDefault="00B20E61" w:rsidP="00C2133E">
      <w:pPr>
        <w:pStyle w:val="a7"/>
        <w:rPr>
          <w:rFonts w:ascii="Times New Roman" w:eastAsiaTheme="minorEastAsia" w:hAnsi="Times New Roman"/>
          <w:i/>
          <w:lang w:val="fr-FR" w:eastAsia="zh-CN"/>
        </w:rPr>
      </w:pPr>
      <w:bookmarkStart w:id="8" w:name="OB2"/>
      <w:bookmarkEnd w:id="7"/>
      <w:r w:rsidRPr="00A157D5">
        <w:rPr>
          <w:rFonts w:ascii="Times New Roman" w:hAnsi="Times New Roman"/>
          <w:b/>
          <w:i/>
        </w:rPr>
        <w:t xml:space="preserve">Observation </w:t>
      </w:r>
      <w:r w:rsidR="003B268A">
        <w:rPr>
          <w:rFonts w:ascii="Times New Roman" w:hAnsi="Times New Roman"/>
          <w:b/>
          <w:i/>
          <w:noProof/>
        </w:rPr>
        <w:t>2</w:t>
      </w:r>
      <w:r w:rsidRPr="00A157D5">
        <w:rPr>
          <w:rFonts w:ascii="Times New Roman" w:eastAsiaTheme="minorEastAsia" w:hAnsi="Times New Roman"/>
          <w:b/>
          <w:i/>
          <w:lang w:val="fr-FR" w:eastAsia="zh-CN"/>
        </w:rPr>
        <w:t>:</w:t>
      </w:r>
      <w:r w:rsidRPr="0091178A">
        <w:rPr>
          <w:rFonts w:ascii="Times New Roman" w:eastAsiaTheme="minorEastAsia" w:hAnsi="Times New Roman"/>
          <w:i/>
          <w:lang w:val="fr-FR" w:eastAsia="zh-CN"/>
        </w:rPr>
        <w:t xml:space="preserve"> 28.4% power saving gain can be achieved if TRS is introduced in low S</w:t>
      </w:r>
      <w:r w:rsidRPr="0091178A">
        <w:rPr>
          <w:rFonts w:ascii="Times New Roman" w:eastAsiaTheme="minorEastAsia" w:hAnsi="Times New Roman" w:hint="eastAsia"/>
          <w:i/>
          <w:lang w:val="fr-FR" w:eastAsia="zh-CN"/>
        </w:rPr>
        <w:t>I</w:t>
      </w:r>
      <w:r w:rsidRPr="0091178A">
        <w:rPr>
          <w:rFonts w:ascii="Times New Roman" w:eastAsiaTheme="minorEastAsia" w:hAnsi="Times New Roman"/>
          <w:i/>
          <w:lang w:val="fr-FR" w:eastAsia="zh-CN"/>
        </w:rPr>
        <w:t>NR region.</w:t>
      </w:r>
    </w:p>
    <w:bookmarkEnd w:id="8"/>
    <w:p w14:paraId="598F9FCA" w14:textId="66C16DE5" w:rsidR="00A125D1" w:rsidRDefault="00A125D1" w:rsidP="000F7041">
      <w:pPr>
        <w:pStyle w:val="a0"/>
        <w:spacing w:before="120"/>
        <w:rPr>
          <w:rFonts w:ascii="Times New Roman" w:eastAsiaTheme="minorEastAsia" w:hAnsi="Times New Roman"/>
          <w:lang w:val="fr-FR" w:eastAsia="zh-CN"/>
        </w:rPr>
      </w:pPr>
      <w:r>
        <w:rPr>
          <w:rFonts w:ascii="Times New Roman" w:eastAsiaTheme="minorEastAsia" w:hAnsi="Times New Roman"/>
          <w:lang w:val="fr-FR" w:eastAsia="zh-CN"/>
        </w:rPr>
        <w:t>A</w:t>
      </w:r>
      <w:r w:rsidR="004A1043" w:rsidRPr="006C4E7E">
        <w:rPr>
          <w:rFonts w:ascii="Times New Roman" w:eastAsiaTheme="minorEastAsia" w:hAnsi="Times New Roman"/>
          <w:lang w:val="fr-FR" w:eastAsia="zh-CN"/>
        </w:rPr>
        <w:t>s discusse</w:t>
      </w:r>
      <w:r w:rsidR="004A1043" w:rsidRPr="00E91803">
        <w:rPr>
          <w:rFonts w:ascii="Times New Roman" w:eastAsiaTheme="minorEastAsia" w:hAnsi="Times New Roman"/>
          <w:lang w:val="fr-FR" w:eastAsia="zh-CN"/>
        </w:rPr>
        <w:t>d</w:t>
      </w:r>
      <w:r w:rsidR="00792083" w:rsidRPr="00E91803">
        <w:rPr>
          <w:rFonts w:ascii="Times New Roman" w:eastAsiaTheme="minorEastAsia" w:hAnsi="Times New Roman"/>
          <w:lang w:val="fr-FR" w:eastAsia="zh-CN"/>
        </w:rPr>
        <w:t xml:space="preserve"> in</w:t>
      </w:r>
      <w:r w:rsidR="00E91803" w:rsidRPr="00E91803">
        <w:rPr>
          <w:rFonts w:ascii="Times New Roman" w:eastAsiaTheme="minorEastAsia" w:hAnsi="Times New Roman"/>
          <w:lang w:val="fr-FR" w:eastAsia="zh-CN"/>
        </w:rPr>
        <w:t xml:space="preserve"> </w:t>
      </w:r>
      <w:r w:rsidR="003B268A">
        <w:rPr>
          <w:rFonts w:ascii="Times New Roman" w:eastAsiaTheme="minorEastAsia" w:hAnsi="Times New Roman"/>
          <w:lang w:val="fr-FR" w:eastAsia="zh-CN"/>
        </w:rPr>
        <w:t>[4]</w:t>
      </w:r>
      <w:r w:rsidR="00AB7098" w:rsidRPr="00E91803">
        <w:rPr>
          <w:rFonts w:ascii="Times New Roman" w:eastAsiaTheme="minorEastAsia" w:hAnsi="Times New Roman"/>
          <w:lang w:val="fr-FR" w:eastAsia="zh-CN"/>
        </w:rPr>
        <w:t>, U</w:t>
      </w:r>
      <w:r w:rsidR="00AB7098" w:rsidRPr="006C4E7E">
        <w:rPr>
          <w:rFonts w:ascii="Times New Roman" w:eastAsiaTheme="minorEastAsia" w:hAnsi="Times New Roman"/>
          <w:lang w:val="fr-FR" w:eastAsia="zh-CN"/>
        </w:rPr>
        <w:t xml:space="preserve">E may perform background activities, such as AGC and T/F tracking, </w:t>
      </w:r>
      <w:r w:rsidR="00AB7098">
        <w:rPr>
          <w:rFonts w:ascii="Times New Roman" w:eastAsiaTheme="minorEastAsia" w:hAnsi="Times New Roman"/>
          <w:lang w:val="fr-FR" w:eastAsia="zh-CN"/>
        </w:rPr>
        <w:t xml:space="preserve">based on TRS </w:t>
      </w:r>
      <w:r w:rsidR="00AB7098" w:rsidRPr="006C4E7E">
        <w:rPr>
          <w:rFonts w:ascii="Times New Roman" w:eastAsiaTheme="minorEastAsia" w:hAnsi="Times New Roman"/>
          <w:lang w:val="fr-FR" w:eastAsia="zh-CN"/>
        </w:rPr>
        <w:t xml:space="preserve">before </w:t>
      </w:r>
      <w:r w:rsidR="00AB7098">
        <w:rPr>
          <w:rFonts w:ascii="Times New Roman" w:eastAsiaTheme="minorEastAsia" w:hAnsi="Times New Roman"/>
          <w:lang w:val="fr-FR" w:eastAsia="zh-CN"/>
        </w:rPr>
        <w:t xml:space="preserve">PO. Due to better meausrement and T/F tracking performance, UE may skip SSBs and perform these background activities soly based on TRS </w:t>
      </w:r>
      <w:r w:rsidR="00CD1F40">
        <w:rPr>
          <w:rFonts w:ascii="Times New Roman" w:eastAsiaTheme="minorEastAsia" w:hAnsi="Times New Roman"/>
          <w:lang w:val="fr-FR" w:eastAsia="zh-CN"/>
        </w:rPr>
        <w:t>to achieve lower power consumption.</w:t>
      </w:r>
      <w:r>
        <w:rPr>
          <w:rFonts w:ascii="Times New Roman" w:eastAsiaTheme="minorEastAsia" w:hAnsi="Times New Roman"/>
          <w:lang w:val="fr-FR" w:eastAsia="zh-CN"/>
        </w:rPr>
        <w:t xml:space="preserve"> If TRS tranmission is switched off</w:t>
      </w:r>
      <w:r w:rsidR="00436062">
        <w:rPr>
          <w:rFonts w:ascii="Times New Roman" w:eastAsiaTheme="minorEastAsia" w:hAnsi="Times New Roman"/>
          <w:lang w:val="fr-FR" w:eastAsia="zh-CN"/>
        </w:rPr>
        <w:t xml:space="preserve"> without notification</w:t>
      </w:r>
      <w:r>
        <w:rPr>
          <w:rFonts w:ascii="Times New Roman" w:eastAsiaTheme="minorEastAsia" w:hAnsi="Times New Roman"/>
          <w:lang w:val="fr-FR" w:eastAsia="zh-CN"/>
        </w:rPr>
        <w:t>, UE may not have any chance to fallback to perform these activities on SS</w:t>
      </w:r>
      <w:r w:rsidRPr="0004630F">
        <w:rPr>
          <w:rFonts w:ascii="Times New Roman" w:eastAsiaTheme="minorEastAsia" w:hAnsi="Times New Roman"/>
          <w:lang w:val="fr-FR" w:eastAsia="zh-CN"/>
        </w:rPr>
        <w:t xml:space="preserve">Bs, </w:t>
      </w:r>
      <w:r w:rsidR="00180749">
        <w:rPr>
          <w:rFonts w:ascii="Times New Roman" w:eastAsiaTheme="minorEastAsia" w:hAnsi="Times New Roman"/>
          <w:lang w:val="fr-FR" w:eastAsia="zh-CN"/>
        </w:rPr>
        <w:t xml:space="preserve">since UE may miss the chance to </w:t>
      </w:r>
      <w:r w:rsidR="000160EE">
        <w:rPr>
          <w:rFonts w:ascii="Times New Roman" w:eastAsiaTheme="minorEastAsia" w:hAnsi="Times New Roman"/>
          <w:lang w:val="fr-FR" w:eastAsia="zh-CN"/>
        </w:rPr>
        <w:t>receive</w:t>
      </w:r>
      <w:r w:rsidR="00180749">
        <w:rPr>
          <w:rFonts w:ascii="Times New Roman" w:eastAsiaTheme="minorEastAsia" w:hAnsi="Times New Roman"/>
          <w:lang w:val="fr-FR" w:eastAsia="zh-CN"/>
        </w:rPr>
        <w:t xml:space="preserve"> the SSBs before the unavalible TRS and before the PO</w:t>
      </w:r>
      <w:r w:rsidR="00C94EE3">
        <w:rPr>
          <w:rFonts w:ascii="Times New Roman" w:eastAsiaTheme="minorEastAsia" w:hAnsi="Times New Roman"/>
          <w:lang w:val="fr-FR" w:eastAsia="zh-CN"/>
        </w:rPr>
        <w:t xml:space="preserve">, </w:t>
      </w:r>
      <w:r w:rsidRPr="0004630F">
        <w:rPr>
          <w:rFonts w:ascii="Times New Roman" w:eastAsiaTheme="minorEastAsia" w:hAnsi="Times New Roman"/>
          <w:lang w:val="fr-FR" w:eastAsia="zh-CN"/>
        </w:rPr>
        <w:t>as shown in</w:t>
      </w:r>
      <w:r w:rsidR="00CF2C41" w:rsidRPr="0004630F">
        <w:rPr>
          <w:rFonts w:ascii="Times New Roman" w:eastAsiaTheme="minorEastAsia" w:hAnsi="Times New Roman"/>
          <w:color w:val="FF0000"/>
          <w:lang w:val="fr-FR" w:eastAsia="zh-CN"/>
        </w:rPr>
        <w:t xml:space="preserve"> </w:t>
      </w:r>
      <w:r w:rsidR="003B268A" w:rsidRPr="003B268A">
        <w:rPr>
          <w:rFonts w:ascii="Times New Roman" w:eastAsia="宋体" w:hAnsi="Times New Roman"/>
          <w:lang w:eastAsia="zh-CN"/>
        </w:rPr>
        <w:t xml:space="preserve">Figure </w:t>
      </w:r>
      <w:r w:rsidR="003B268A" w:rsidRPr="003B268A">
        <w:rPr>
          <w:rFonts w:ascii="Times New Roman" w:eastAsia="宋体" w:hAnsi="Times New Roman"/>
          <w:noProof/>
          <w:lang w:eastAsia="zh-CN"/>
        </w:rPr>
        <w:t>2</w:t>
      </w:r>
      <w:r w:rsidRPr="0004630F">
        <w:rPr>
          <w:rFonts w:ascii="Times New Roman" w:eastAsiaTheme="minorEastAsia" w:hAnsi="Times New Roman"/>
          <w:lang w:val="fr-FR" w:eastAsia="zh-CN"/>
        </w:rPr>
        <w:t>. In this</w:t>
      </w:r>
      <w:r>
        <w:rPr>
          <w:rFonts w:ascii="Times New Roman" w:eastAsiaTheme="minorEastAsia" w:hAnsi="Times New Roman"/>
          <w:lang w:val="fr-FR" w:eastAsia="zh-CN"/>
        </w:rPr>
        <w:t xml:space="preserve"> case, performance of CFO calibration</w:t>
      </w:r>
      <w:r w:rsidR="00391B1D">
        <w:rPr>
          <w:rFonts w:ascii="Times New Roman" w:eastAsiaTheme="minorEastAsia" w:hAnsi="Times New Roman"/>
          <w:lang w:val="fr-FR" w:eastAsia="zh-CN"/>
        </w:rPr>
        <w:t xml:space="preserve"> and</w:t>
      </w:r>
      <w:r>
        <w:rPr>
          <w:rFonts w:ascii="Times New Roman" w:eastAsiaTheme="minorEastAsia" w:hAnsi="Times New Roman"/>
          <w:lang w:val="fr-FR" w:eastAsia="zh-CN"/>
        </w:rPr>
        <w:t xml:space="preserve"> AGC before paging decoding can not be guaranteed at UE </w:t>
      </w:r>
      <w:r>
        <w:rPr>
          <w:rFonts w:ascii="Times New Roman" w:eastAsiaTheme="minorEastAsia" w:hAnsi="Times New Roman" w:hint="eastAsia"/>
          <w:lang w:val="fr-FR" w:eastAsia="zh-CN"/>
        </w:rPr>
        <w:t>side</w:t>
      </w:r>
      <w:r w:rsidR="00576A8A">
        <w:rPr>
          <w:rFonts w:ascii="Times New Roman" w:eastAsiaTheme="minorEastAsia" w:hAnsi="Times New Roman"/>
          <w:lang w:val="fr-FR" w:eastAsia="zh-CN"/>
        </w:rPr>
        <w:t>, which will degrade the paging performance.</w:t>
      </w:r>
    </w:p>
    <w:p w14:paraId="5311C500" w14:textId="4F15FF39" w:rsidR="00CF2C41" w:rsidRPr="0091178A" w:rsidRDefault="00CF2C41" w:rsidP="00CF2C41">
      <w:pPr>
        <w:pStyle w:val="a0"/>
        <w:rPr>
          <w:rFonts w:ascii="Times New Roman" w:eastAsiaTheme="minorEastAsia" w:hAnsi="Times New Roman"/>
          <w:i/>
          <w:lang w:val="fr-FR" w:eastAsia="zh-CN"/>
        </w:rPr>
      </w:pPr>
      <w:bookmarkStart w:id="9" w:name="OB3"/>
      <w:r w:rsidRPr="00C80CB0">
        <w:rPr>
          <w:rFonts w:ascii="Times New Roman" w:hAnsi="Times New Roman"/>
          <w:b/>
          <w:i/>
        </w:rPr>
        <w:t xml:space="preserve">Observation </w:t>
      </w:r>
      <w:r w:rsidR="003B268A">
        <w:rPr>
          <w:rFonts w:ascii="Times New Roman" w:hAnsi="Times New Roman"/>
          <w:b/>
          <w:i/>
          <w:noProof/>
        </w:rPr>
        <w:t>3</w:t>
      </w:r>
      <w:r w:rsidRPr="00C80CB0">
        <w:rPr>
          <w:rFonts w:ascii="Times New Roman" w:eastAsiaTheme="minorEastAsia" w:hAnsi="Times New Roman"/>
          <w:b/>
          <w:i/>
          <w:lang w:val="fr-FR" w:eastAsia="zh-CN"/>
        </w:rPr>
        <w:t>:</w:t>
      </w:r>
      <w:r w:rsidRPr="0091178A">
        <w:rPr>
          <w:rFonts w:ascii="Times New Roman" w:eastAsiaTheme="minorEastAsia" w:hAnsi="Times New Roman"/>
          <w:i/>
          <w:lang w:val="fr-FR" w:eastAsia="zh-CN"/>
        </w:rPr>
        <w:t xml:space="preserve"> Performance of CFO calibration</w:t>
      </w:r>
      <w:r w:rsidR="00C2133E" w:rsidRPr="0091178A">
        <w:rPr>
          <w:rFonts w:ascii="Times New Roman" w:eastAsiaTheme="minorEastAsia" w:hAnsi="Times New Roman"/>
          <w:i/>
          <w:lang w:val="fr-FR" w:eastAsia="zh-CN"/>
        </w:rPr>
        <w:t xml:space="preserve"> and</w:t>
      </w:r>
      <w:r w:rsidRPr="0091178A">
        <w:rPr>
          <w:rFonts w:ascii="Times New Roman" w:eastAsiaTheme="minorEastAsia" w:hAnsi="Times New Roman"/>
          <w:i/>
          <w:lang w:val="fr-FR" w:eastAsia="zh-CN"/>
        </w:rPr>
        <w:t xml:space="preserve"> AGC can not be guaranteed at UE, if the CSI-RS configuration is updated but not timely indicated to UE</w:t>
      </w:r>
      <w:r w:rsidR="007E4C9D" w:rsidRPr="0091178A">
        <w:rPr>
          <w:rFonts w:ascii="Times New Roman" w:eastAsiaTheme="minorEastAsia" w:hAnsi="Times New Roman"/>
          <w:i/>
          <w:lang w:val="fr-FR" w:eastAsia="zh-CN"/>
        </w:rPr>
        <w:t xml:space="preserve">, which </w:t>
      </w:r>
      <w:r w:rsidR="00576A8A" w:rsidRPr="0091178A">
        <w:rPr>
          <w:rFonts w:ascii="Times New Roman" w:eastAsiaTheme="minorEastAsia" w:hAnsi="Times New Roman"/>
          <w:i/>
          <w:lang w:val="fr-FR" w:eastAsia="zh-CN"/>
        </w:rPr>
        <w:t>will degrade paging performance.</w:t>
      </w:r>
    </w:p>
    <w:bookmarkEnd w:id="9"/>
    <w:p w14:paraId="63AE2E41" w14:textId="05E243EE" w:rsidR="00CF2C41" w:rsidRDefault="001D3051" w:rsidP="00A125D1">
      <w:pPr>
        <w:pStyle w:val="a0"/>
        <w:rPr>
          <w:rFonts w:ascii="Times New Roman" w:eastAsiaTheme="minorEastAsia" w:hAnsi="Times New Roman"/>
          <w:lang w:val="fr-FR" w:eastAsia="zh-CN"/>
        </w:rPr>
      </w:pPr>
      <w:r>
        <w:pict w14:anchorId="51C17640">
          <v:shape id="_x0000_i1026" type="#_x0000_t75" style="width:452.75pt;height:110pt">
            <v:imagedata r:id="rId9" o:title=""/>
          </v:shape>
        </w:pict>
      </w:r>
    </w:p>
    <w:p w14:paraId="0EE7A552" w14:textId="798B1214" w:rsidR="008E0557" w:rsidRDefault="00CF2C41" w:rsidP="006C4E7E">
      <w:pPr>
        <w:pStyle w:val="a0"/>
        <w:jc w:val="center"/>
        <w:rPr>
          <w:rFonts w:ascii="Times New Roman" w:eastAsiaTheme="minorEastAsia" w:hAnsi="Times New Roman"/>
          <w:lang w:val="fr-FR" w:eastAsia="zh-CN"/>
        </w:rPr>
      </w:pPr>
      <w:bookmarkStart w:id="10" w:name="_Ref53913223"/>
      <w:r w:rsidRPr="00BE5D5F">
        <w:rPr>
          <w:rFonts w:ascii="Times New Roman" w:eastAsia="宋体" w:hAnsi="Times New Roman"/>
          <w:b/>
          <w:lang w:eastAsia="zh-CN"/>
        </w:rPr>
        <w:t xml:space="preserve">Figure </w:t>
      </w:r>
      <w:proofErr w:type="gramStart"/>
      <w:r w:rsidR="003B268A">
        <w:rPr>
          <w:rFonts w:ascii="Times New Roman" w:eastAsia="宋体" w:hAnsi="Times New Roman"/>
          <w:b/>
          <w:noProof/>
          <w:lang w:eastAsia="zh-CN"/>
        </w:rPr>
        <w:t>2</w:t>
      </w:r>
      <w:bookmarkEnd w:id="10"/>
      <w:r w:rsidRPr="00BE5D5F">
        <w:rPr>
          <w:rFonts w:ascii="Times New Roman" w:eastAsia="宋体" w:hAnsi="Times New Roman"/>
          <w:b/>
          <w:lang w:val="fr-FR" w:eastAsia="zh-CN"/>
        </w:rPr>
        <w:t xml:space="preserve">  </w:t>
      </w:r>
      <w:r>
        <w:rPr>
          <w:rFonts w:ascii="Times New Roman" w:eastAsia="宋体" w:hAnsi="Times New Roman"/>
          <w:b/>
          <w:lang w:val="fr-FR" w:eastAsia="zh-CN"/>
        </w:rPr>
        <w:t>Example</w:t>
      </w:r>
      <w:proofErr w:type="gramEnd"/>
      <w:r>
        <w:rPr>
          <w:rFonts w:ascii="Times New Roman" w:eastAsia="宋体" w:hAnsi="Times New Roman"/>
          <w:b/>
          <w:lang w:val="fr-FR" w:eastAsia="zh-CN"/>
        </w:rPr>
        <w:t xml:space="preserve"> of TRS not availbale but no chance to receive SSB before PO</w:t>
      </w:r>
    </w:p>
    <w:p w14:paraId="028D4A70" w14:textId="59E6E336" w:rsidR="00045CB0" w:rsidRDefault="00C94EE3" w:rsidP="00A125D1">
      <w:pPr>
        <w:pStyle w:val="a0"/>
        <w:rPr>
          <w:rFonts w:ascii="Times New Roman" w:hAnsi="Times New Roman"/>
        </w:rPr>
      </w:pPr>
      <w:r>
        <w:rPr>
          <w:rFonts w:ascii="Times New Roman" w:hAnsi="Times New Roman"/>
        </w:rPr>
        <w:t>I</w:t>
      </w:r>
      <w:r w:rsidR="00345563">
        <w:rPr>
          <w:rFonts w:ascii="Times New Roman" w:hAnsi="Times New Roman"/>
        </w:rPr>
        <w:t xml:space="preserve">f </w:t>
      </w:r>
      <w:r w:rsidR="003D1D6E">
        <w:rPr>
          <w:rFonts w:ascii="Times New Roman" w:hAnsi="Times New Roman"/>
        </w:rPr>
        <w:t>availability</w:t>
      </w:r>
      <w:r w:rsidR="00096B2A" w:rsidRPr="006C4E7E">
        <w:rPr>
          <w:rFonts w:ascii="Times New Roman" w:hAnsi="Times New Roman"/>
        </w:rPr>
        <w:t xml:space="preserve"> of CSI-RS</w:t>
      </w:r>
      <w:r w:rsidR="006068C3">
        <w:rPr>
          <w:rFonts w:ascii="Times New Roman" w:hAnsi="Times New Roman"/>
        </w:rPr>
        <w:t xml:space="preserve"> </w:t>
      </w:r>
      <w:proofErr w:type="spellStart"/>
      <w:r w:rsidR="006068C3">
        <w:rPr>
          <w:rFonts w:ascii="Times New Roman" w:hAnsi="Times New Roman"/>
        </w:rPr>
        <w:t>can not</w:t>
      </w:r>
      <w:proofErr w:type="spellEnd"/>
      <w:r w:rsidR="006068C3">
        <w:rPr>
          <w:rFonts w:ascii="Times New Roman" w:hAnsi="Times New Roman"/>
        </w:rPr>
        <w:t xml:space="preserve"> be </w:t>
      </w:r>
      <w:r w:rsidR="00D72A65">
        <w:rPr>
          <w:rFonts w:ascii="Times New Roman" w:hAnsi="Times New Roman"/>
        </w:rPr>
        <w:t>guaranteed</w:t>
      </w:r>
      <w:r w:rsidR="00096B2A" w:rsidRPr="006C4E7E">
        <w:rPr>
          <w:rFonts w:ascii="Times New Roman" w:hAnsi="Times New Roman"/>
        </w:rPr>
        <w:t xml:space="preserve">, </w:t>
      </w:r>
      <w:r w:rsidR="00096B2A">
        <w:rPr>
          <w:rFonts w:ascii="Times New Roman" w:hAnsi="Times New Roman"/>
        </w:rPr>
        <w:t xml:space="preserve">the proper UE implementation would be the same as that for legacy UEs. That is </w:t>
      </w:r>
      <w:r w:rsidR="00345563">
        <w:rPr>
          <w:rFonts w:ascii="Times New Roman" w:hAnsi="Times New Roman"/>
        </w:rPr>
        <w:t xml:space="preserve">to </w:t>
      </w:r>
      <w:r w:rsidR="00096B2A">
        <w:rPr>
          <w:rFonts w:ascii="Times New Roman" w:hAnsi="Times New Roman"/>
        </w:rPr>
        <w:t>perform AGC</w:t>
      </w:r>
      <w:r w:rsidR="004F6AEE">
        <w:rPr>
          <w:rFonts w:ascii="Times New Roman" w:hAnsi="Times New Roman"/>
        </w:rPr>
        <w:t xml:space="preserve"> and</w:t>
      </w:r>
      <w:r w:rsidR="00096B2A">
        <w:rPr>
          <w:rFonts w:ascii="Times New Roman" w:hAnsi="Times New Roman"/>
        </w:rPr>
        <w:t xml:space="preserve"> CFO calibration based on SSB and ignore the CSI-RS</w:t>
      </w:r>
      <w:r w:rsidR="00682979">
        <w:rPr>
          <w:rFonts w:ascii="Times New Roman" w:hAnsi="Times New Roman"/>
        </w:rPr>
        <w:t xml:space="preserve"> even if it is configured</w:t>
      </w:r>
      <w:r w:rsidR="00096B2A">
        <w:rPr>
          <w:rFonts w:ascii="Times New Roman" w:hAnsi="Times New Roman"/>
        </w:rPr>
        <w:t>. In this case, power saving gain and performance gain brought by CSI-RS cannot be achieved.</w:t>
      </w:r>
    </w:p>
    <w:p w14:paraId="5443670D" w14:textId="5F48D78B" w:rsidR="00C2133E" w:rsidRDefault="00C2133E" w:rsidP="00C2133E">
      <w:pPr>
        <w:pStyle w:val="a0"/>
        <w:rPr>
          <w:rFonts w:ascii="Times New Roman" w:eastAsiaTheme="minorEastAsia" w:hAnsi="Times New Roman"/>
          <w:i/>
          <w:lang w:val="fr-FR" w:eastAsia="zh-CN"/>
        </w:rPr>
      </w:pPr>
      <w:bookmarkStart w:id="11" w:name="OB4"/>
      <w:r w:rsidRPr="00C80CB0">
        <w:rPr>
          <w:rFonts w:ascii="Times New Roman" w:hAnsi="Times New Roman"/>
          <w:b/>
          <w:i/>
        </w:rPr>
        <w:t xml:space="preserve">Observation </w:t>
      </w:r>
      <w:r w:rsidR="003B268A">
        <w:rPr>
          <w:rFonts w:ascii="Times New Roman" w:hAnsi="Times New Roman"/>
          <w:b/>
          <w:i/>
          <w:noProof/>
        </w:rPr>
        <w:t>4</w:t>
      </w:r>
      <w:r w:rsidRPr="00C80CB0">
        <w:rPr>
          <w:rFonts w:ascii="Times New Roman" w:eastAsiaTheme="minorEastAsia" w:hAnsi="Times New Roman"/>
          <w:b/>
          <w:i/>
          <w:lang w:val="fr-FR" w:eastAsia="zh-CN"/>
        </w:rPr>
        <w:t>:</w:t>
      </w:r>
      <w:r w:rsidRPr="0091178A">
        <w:rPr>
          <w:rFonts w:ascii="Times New Roman" w:eastAsiaTheme="minorEastAsia" w:hAnsi="Times New Roman"/>
          <w:i/>
          <w:lang w:val="fr-FR" w:eastAsia="zh-CN"/>
        </w:rPr>
        <w:t xml:space="preserve"> Power saving gain can not be achieved, if the CSI-RS configuration is updated but not timely indicated to UE.</w:t>
      </w:r>
    </w:p>
    <w:bookmarkEnd w:id="11"/>
    <w:p w14:paraId="4AB26C22" w14:textId="28DF2016" w:rsidR="007E3CD4" w:rsidRDefault="007E3CD4" w:rsidP="00C2133E">
      <w:pPr>
        <w:pStyle w:val="a0"/>
        <w:rPr>
          <w:rFonts w:ascii="Times New Roman" w:eastAsiaTheme="minorEastAsia" w:hAnsi="Times New Roman"/>
          <w:i/>
          <w:lang w:val="fr-FR" w:eastAsia="zh-CN"/>
        </w:rPr>
      </w:pPr>
    </w:p>
    <w:p w14:paraId="2660C832" w14:textId="37608FFC" w:rsidR="00534F7E" w:rsidRPr="004D64AB" w:rsidRDefault="002012F4" w:rsidP="00534F7E">
      <w:pPr>
        <w:pStyle w:val="a0"/>
        <w:numPr>
          <w:ilvl w:val="0"/>
          <w:numId w:val="19"/>
        </w:numPr>
        <w:spacing w:before="120"/>
        <w:rPr>
          <w:rFonts w:ascii="Times New Roman" w:eastAsiaTheme="minorEastAsia" w:hAnsi="Times New Roman"/>
          <w:b/>
          <w:lang w:val="fr-FR" w:eastAsia="zh-CN"/>
        </w:rPr>
      </w:pPr>
      <w:r w:rsidRPr="004D64AB">
        <w:rPr>
          <w:rFonts w:ascii="Times New Roman" w:eastAsiaTheme="minorEastAsia" w:hAnsi="Times New Roman"/>
          <w:b/>
          <w:lang w:val="fr-FR" w:eastAsia="zh-CN"/>
        </w:rPr>
        <w:t>Impact to network</w:t>
      </w:r>
    </w:p>
    <w:p w14:paraId="5F9DB25D" w14:textId="77777777" w:rsidR="00747B37" w:rsidRDefault="00F96B56" w:rsidP="00045CB0">
      <w:pPr>
        <w:pStyle w:val="a0"/>
        <w:rPr>
          <w:rFonts w:ascii="Times New Roman" w:eastAsiaTheme="minorEastAsia" w:hAnsi="Times New Roman"/>
          <w:lang w:eastAsia="zh-CN"/>
        </w:rPr>
      </w:pPr>
      <w:r w:rsidRPr="00F96B56">
        <w:rPr>
          <w:rFonts w:ascii="Times New Roman" w:eastAsiaTheme="minorEastAsia" w:hAnsi="Times New Roman"/>
          <w:lang w:eastAsia="zh-CN"/>
        </w:rPr>
        <w:t>I</w:t>
      </w:r>
      <w:r w:rsidRPr="00F96B56">
        <w:rPr>
          <w:rFonts w:ascii="Times New Roman" w:eastAsiaTheme="minorEastAsia" w:hAnsi="Times New Roman" w:hint="eastAsia"/>
          <w:lang w:eastAsia="zh-CN"/>
        </w:rPr>
        <w:t>f</w:t>
      </w:r>
      <w:r w:rsidRPr="00F96B56">
        <w:rPr>
          <w:rFonts w:ascii="Times New Roman" w:eastAsiaTheme="minorEastAsia" w:hAnsi="Times New Roman"/>
          <w:lang w:eastAsia="zh-CN"/>
        </w:rPr>
        <w:t xml:space="preserve"> the TRS/CSI-RS availability is </w:t>
      </w:r>
      <w:r w:rsidR="00F72FE5" w:rsidRPr="00F96B56">
        <w:rPr>
          <w:rFonts w:ascii="Times New Roman" w:eastAsiaTheme="minorEastAsia" w:hAnsi="Times New Roman"/>
          <w:lang w:eastAsia="zh-CN"/>
        </w:rPr>
        <w:t>indicated</w:t>
      </w:r>
      <w:r w:rsidR="00F72FE5">
        <w:rPr>
          <w:rFonts w:ascii="Times New Roman" w:eastAsiaTheme="minorEastAsia" w:hAnsi="Times New Roman"/>
          <w:lang w:eastAsia="zh-CN"/>
        </w:rPr>
        <w:t>, concerns</w:t>
      </w:r>
      <w:r>
        <w:rPr>
          <w:rFonts w:ascii="Times New Roman" w:eastAsiaTheme="minorEastAsia" w:hAnsi="Times New Roman"/>
          <w:lang w:eastAsia="zh-CN"/>
        </w:rPr>
        <w:t xml:space="preserve"> </w:t>
      </w:r>
      <w:r w:rsidR="00DE6F09">
        <w:rPr>
          <w:rFonts w:ascii="Times New Roman" w:eastAsiaTheme="minorEastAsia" w:hAnsi="Times New Roman"/>
          <w:lang w:eastAsia="zh-CN"/>
        </w:rPr>
        <w:t xml:space="preserve">may arise </w:t>
      </w:r>
      <w:r>
        <w:rPr>
          <w:rFonts w:ascii="Times New Roman" w:eastAsiaTheme="minorEastAsia" w:hAnsi="Times New Roman"/>
          <w:lang w:eastAsia="zh-CN"/>
        </w:rPr>
        <w:t xml:space="preserve">that it may require more overhead for availability indication, and </w:t>
      </w:r>
      <w:r w:rsidR="00A534BA">
        <w:rPr>
          <w:rFonts w:ascii="Times New Roman" w:eastAsiaTheme="minorEastAsia" w:hAnsi="Times New Roman"/>
          <w:lang w:eastAsia="zh-CN"/>
        </w:rPr>
        <w:t>may limit the flexibility on NW to switching on</w:t>
      </w:r>
      <w:r w:rsidR="00A534BA">
        <w:rPr>
          <w:rFonts w:ascii="Times New Roman" w:eastAsiaTheme="minorEastAsia" w:hAnsi="Times New Roman" w:hint="eastAsia"/>
          <w:lang w:eastAsia="zh-CN"/>
        </w:rPr>
        <w:t>/</w:t>
      </w:r>
      <w:r w:rsidR="00A534BA">
        <w:rPr>
          <w:rFonts w:ascii="Times New Roman" w:eastAsiaTheme="minorEastAsia" w:hAnsi="Times New Roman"/>
          <w:lang w:eastAsia="zh-CN"/>
        </w:rPr>
        <w:t>off the CSI-RS transmissions.</w:t>
      </w:r>
      <w:r w:rsidR="00B015D7">
        <w:rPr>
          <w:rFonts w:ascii="Times New Roman" w:eastAsiaTheme="minorEastAsia" w:hAnsi="Times New Roman"/>
          <w:lang w:eastAsia="zh-CN"/>
        </w:rPr>
        <w:t xml:space="preserve"> However, </w:t>
      </w:r>
      <w:r w:rsidR="0036580B">
        <w:rPr>
          <w:rFonts w:ascii="Times New Roman" w:eastAsiaTheme="minorEastAsia" w:hAnsi="Times New Roman"/>
          <w:lang w:eastAsia="zh-CN"/>
        </w:rPr>
        <w:t xml:space="preserve">these concerns can be addressed by proper </w:t>
      </w:r>
      <w:proofErr w:type="spellStart"/>
      <w:r w:rsidR="0036580B">
        <w:rPr>
          <w:rFonts w:ascii="Times New Roman" w:eastAsiaTheme="minorEastAsia" w:hAnsi="Times New Roman"/>
          <w:lang w:eastAsia="zh-CN"/>
        </w:rPr>
        <w:t>gNB</w:t>
      </w:r>
      <w:proofErr w:type="spellEnd"/>
      <w:r w:rsidR="0036580B">
        <w:rPr>
          <w:rFonts w:ascii="Times New Roman" w:eastAsiaTheme="minorEastAsia" w:hAnsi="Times New Roman"/>
          <w:lang w:eastAsia="zh-CN"/>
        </w:rPr>
        <w:t xml:space="preserve"> implementation. </w:t>
      </w:r>
    </w:p>
    <w:p w14:paraId="3803D9C0" w14:textId="0637FF83" w:rsidR="007A53A0" w:rsidRDefault="0036580B" w:rsidP="00045CB0">
      <w:pPr>
        <w:pStyle w:val="a0"/>
        <w:rPr>
          <w:rFonts w:ascii="Times New Roman" w:eastAsiaTheme="minorEastAsia" w:hAnsi="Times New Roman"/>
          <w:lang w:eastAsia="zh-CN"/>
        </w:rPr>
      </w:pPr>
      <w:r>
        <w:rPr>
          <w:rFonts w:ascii="Times New Roman" w:eastAsiaTheme="minorEastAsia" w:hAnsi="Times New Roman"/>
          <w:lang w:eastAsia="zh-CN"/>
        </w:rPr>
        <w:t>In real deployment, the CSI-RS resources are usually shared by multiple connected UEs. NW can select the CSI-RS resources</w:t>
      </w:r>
      <w:r w:rsidR="00AE1637">
        <w:rPr>
          <w:rFonts w:ascii="Times New Roman" w:eastAsiaTheme="minorEastAsia" w:hAnsi="Times New Roman"/>
          <w:lang w:eastAsia="zh-CN"/>
        </w:rPr>
        <w:t>,</w:t>
      </w:r>
      <w:r>
        <w:rPr>
          <w:rFonts w:ascii="Times New Roman" w:eastAsiaTheme="minorEastAsia" w:hAnsi="Times New Roman"/>
          <w:lang w:eastAsia="zh-CN"/>
        </w:rPr>
        <w:t xml:space="preserve"> configured for </w:t>
      </w:r>
      <w:r w:rsidR="00AE1637">
        <w:rPr>
          <w:rFonts w:ascii="Times New Roman" w:eastAsiaTheme="minorEastAsia" w:hAnsi="Times New Roman"/>
          <w:lang w:eastAsia="zh-CN"/>
        </w:rPr>
        <w:t xml:space="preserve">quite a large number of </w:t>
      </w:r>
      <w:r>
        <w:rPr>
          <w:rFonts w:ascii="Times New Roman" w:eastAsiaTheme="minorEastAsia" w:hAnsi="Times New Roman"/>
          <w:lang w:eastAsia="zh-CN"/>
        </w:rPr>
        <w:t>connected UEs</w:t>
      </w:r>
      <w:r w:rsidR="00AE1637">
        <w:rPr>
          <w:rFonts w:ascii="Times New Roman" w:eastAsiaTheme="minorEastAsia" w:hAnsi="Times New Roman"/>
          <w:lang w:eastAsia="zh-CN"/>
        </w:rPr>
        <w:t>, to be shared to idle/inactive UEs.</w:t>
      </w:r>
      <w:r w:rsidR="00B2687A">
        <w:rPr>
          <w:rFonts w:ascii="Times New Roman" w:eastAsiaTheme="minorEastAsia" w:hAnsi="Times New Roman"/>
          <w:lang w:eastAsia="zh-CN"/>
        </w:rPr>
        <w:t xml:space="preserve"> In this case, the CSI-RS </w:t>
      </w:r>
      <w:r w:rsidR="00747B37">
        <w:rPr>
          <w:rFonts w:ascii="Times New Roman" w:eastAsiaTheme="minorEastAsia" w:hAnsi="Times New Roman"/>
          <w:lang w:eastAsia="zh-CN"/>
        </w:rPr>
        <w:t>transmission</w:t>
      </w:r>
      <w:r w:rsidR="00B2687A">
        <w:rPr>
          <w:rFonts w:ascii="Times New Roman" w:eastAsiaTheme="minorEastAsia" w:hAnsi="Times New Roman"/>
          <w:lang w:eastAsia="zh-CN"/>
        </w:rPr>
        <w:t xml:space="preserve"> is less likely to be switched off due to UE mobility</w:t>
      </w:r>
      <w:r w:rsidR="00DD0176">
        <w:rPr>
          <w:rFonts w:ascii="Times New Roman" w:eastAsiaTheme="minorEastAsia" w:hAnsi="Times New Roman"/>
          <w:lang w:eastAsia="zh-CN"/>
        </w:rPr>
        <w:t>, and NW does not need to update the availability indication frequently.</w:t>
      </w:r>
      <w:r w:rsidR="004D64AB">
        <w:rPr>
          <w:rFonts w:ascii="Times New Roman" w:eastAsiaTheme="minorEastAsia" w:hAnsi="Times New Roman"/>
          <w:lang w:eastAsia="zh-CN"/>
        </w:rPr>
        <w:t xml:space="preserve"> </w:t>
      </w:r>
      <w:r w:rsidR="00747B37">
        <w:rPr>
          <w:rFonts w:ascii="Times New Roman" w:eastAsiaTheme="minorEastAsia" w:hAnsi="Times New Roman"/>
          <w:lang w:eastAsia="zh-CN"/>
        </w:rPr>
        <w:t>N</w:t>
      </w:r>
      <w:r w:rsidR="00747B37">
        <w:rPr>
          <w:rFonts w:ascii="Times New Roman" w:eastAsiaTheme="minorEastAsia" w:hAnsi="Times New Roman" w:hint="eastAsia"/>
          <w:lang w:eastAsia="zh-CN"/>
        </w:rPr>
        <w:t>ote</w:t>
      </w:r>
      <w:r w:rsidR="00747B37">
        <w:rPr>
          <w:rFonts w:ascii="Times New Roman" w:eastAsiaTheme="minorEastAsia" w:hAnsi="Times New Roman"/>
          <w:lang w:eastAsia="zh-CN"/>
        </w:rPr>
        <w:t xml:space="preserve"> </w:t>
      </w:r>
      <w:r w:rsidR="00747B37">
        <w:rPr>
          <w:rFonts w:ascii="Times New Roman" w:eastAsiaTheme="minorEastAsia" w:hAnsi="Times New Roman" w:hint="eastAsia"/>
          <w:lang w:eastAsia="zh-CN"/>
        </w:rPr>
        <w:t>that</w:t>
      </w:r>
      <w:r w:rsidR="00747B37">
        <w:rPr>
          <w:rFonts w:ascii="Times New Roman" w:eastAsiaTheme="minorEastAsia" w:hAnsi="Times New Roman"/>
          <w:lang w:eastAsia="zh-CN"/>
        </w:rPr>
        <w:t>, the number of CSI-RS resources configured for idle</w:t>
      </w:r>
      <w:r w:rsidR="00747B37">
        <w:rPr>
          <w:rFonts w:ascii="Times New Roman" w:eastAsiaTheme="minorEastAsia" w:hAnsi="Times New Roman" w:hint="eastAsia"/>
          <w:lang w:eastAsia="zh-CN"/>
        </w:rPr>
        <w:t>/</w:t>
      </w:r>
      <w:r w:rsidR="00747B37">
        <w:rPr>
          <w:rFonts w:ascii="Times New Roman" w:eastAsiaTheme="minorEastAsia" w:hAnsi="Times New Roman"/>
          <w:lang w:eastAsia="zh-CN"/>
        </w:rPr>
        <w:t xml:space="preserve">inactive UEs is also NW implementation. </w:t>
      </w:r>
      <w:r w:rsidR="004D64AB">
        <w:rPr>
          <w:rFonts w:ascii="Times New Roman" w:eastAsiaTheme="minorEastAsia" w:hAnsi="Times New Roman"/>
          <w:lang w:eastAsia="zh-CN"/>
        </w:rPr>
        <w:t xml:space="preserve">If the </w:t>
      </w:r>
      <w:r w:rsidR="00C93A2A">
        <w:rPr>
          <w:rFonts w:ascii="Times New Roman" w:eastAsiaTheme="minorEastAsia" w:hAnsi="Times New Roman"/>
          <w:lang w:eastAsia="zh-CN"/>
        </w:rPr>
        <w:t xml:space="preserve">CSI-RS resources is not stable in the cell, NW can avoid configuring </w:t>
      </w:r>
      <w:r w:rsidR="00747B37">
        <w:rPr>
          <w:rFonts w:ascii="Times New Roman" w:eastAsiaTheme="minorEastAsia" w:hAnsi="Times New Roman"/>
          <w:lang w:eastAsia="zh-CN"/>
        </w:rPr>
        <w:t>such CSI-RS resources at the first place. Thus, the additional overhead for availability indication and CSI-RS transmission can be limited.</w:t>
      </w:r>
    </w:p>
    <w:p w14:paraId="2AD01B8A" w14:textId="22F6D868" w:rsidR="00EA5DEE" w:rsidRDefault="0053540C" w:rsidP="00EA5DEE">
      <w:pPr>
        <w:pStyle w:val="a0"/>
        <w:rPr>
          <w:rFonts w:ascii="Times New Roman" w:eastAsiaTheme="minorEastAsia" w:hAnsi="Times New Roman"/>
          <w:lang w:val="fr-FR" w:eastAsia="zh-CN"/>
        </w:rPr>
      </w:pPr>
      <w:r>
        <w:rPr>
          <w:rFonts w:ascii="Times New Roman" w:eastAsiaTheme="minorEastAsia" w:hAnsi="Times New Roman" w:hint="eastAsia"/>
          <w:lang w:val="fr-FR" w:eastAsia="zh-CN"/>
        </w:rPr>
        <w:t>Furthermore</w:t>
      </w:r>
      <w:r w:rsidR="00EA5DEE" w:rsidRPr="00EA5DEE">
        <w:rPr>
          <w:rFonts w:ascii="Times New Roman" w:eastAsiaTheme="minorEastAsia" w:hAnsi="Times New Roman"/>
          <w:lang w:val="fr-FR" w:eastAsia="zh-CN"/>
        </w:rPr>
        <w:t xml:space="preserve">, the </w:t>
      </w:r>
      <w:r w:rsidR="00EA5DEE">
        <w:rPr>
          <w:rFonts w:ascii="Times New Roman" w:eastAsiaTheme="minorEastAsia" w:hAnsi="Times New Roman"/>
          <w:lang w:val="fr-FR" w:eastAsia="zh-CN"/>
        </w:rPr>
        <w:t>availability indication can be delievered in paging DCI or PEI</w:t>
      </w:r>
      <w:r w:rsidR="001B41D4">
        <w:rPr>
          <w:rFonts w:ascii="Times New Roman" w:eastAsiaTheme="minorEastAsia" w:hAnsi="Times New Roman" w:hint="eastAsia"/>
          <w:lang w:val="fr-FR" w:eastAsia="zh-CN"/>
        </w:rPr>
        <w:t>,</w:t>
      </w:r>
      <w:r w:rsidR="001B41D4">
        <w:rPr>
          <w:rFonts w:ascii="Times New Roman" w:eastAsiaTheme="minorEastAsia" w:hAnsi="Times New Roman"/>
          <w:lang w:val="fr-FR" w:eastAsia="zh-CN"/>
        </w:rPr>
        <w:t xml:space="preserve"> as discussed in previous meetings. If there are paging PDCCH/PDSCH transmission, reserved bits in DCI can be used for availability indication, no addtional overhead is needed. </w:t>
      </w:r>
      <w:r w:rsidR="002B4595">
        <w:rPr>
          <w:rFonts w:ascii="Times New Roman" w:eastAsiaTheme="minorEastAsia" w:hAnsi="Times New Roman"/>
          <w:lang w:val="fr-FR" w:eastAsia="zh-CN"/>
        </w:rPr>
        <w:t>For cases</w:t>
      </w:r>
      <w:r w:rsidR="001B41D4">
        <w:rPr>
          <w:rFonts w:ascii="Times New Roman" w:eastAsiaTheme="minorEastAsia" w:hAnsi="Times New Roman"/>
          <w:lang w:val="fr-FR" w:eastAsia="zh-CN"/>
        </w:rPr>
        <w:t xml:space="preserve"> there is no paging, it can be up to gNB whether</w:t>
      </w:r>
      <w:r w:rsidR="002B4595">
        <w:rPr>
          <w:rFonts w:ascii="Times New Roman" w:eastAsiaTheme="minorEastAsia" w:hAnsi="Times New Roman"/>
          <w:lang w:val="fr-FR" w:eastAsia="zh-CN"/>
        </w:rPr>
        <w:t xml:space="preserve"> to indicate the availability.</w:t>
      </w:r>
      <w:r w:rsidR="00B37F1F">
        <w:rPr>
          <w:rFonts w:ascii="Times New Roman" w:eastAsiaTheme="minorEastAsia" w:hAnsi="Times New Roman"/>
          <w:lang w:val="fr-FR" w:eastAsia="zh-CN"/>
        </w:rPr>
        <w:t xml:space="preserve"> If NW transmit the availabilty indication</w:t>
      </w:r>
      <w:r w:rsidR="00A113AC">
        <w:rPr>
          <w:rFonts w:ascii="Times New Roman" w:eastAsiaTheme="minorEastAsia" w:hAnsi="Times New Roman"/>
          <w:lang w:val="fr-FR" w:eastAsia="zh-CN"/>
        </w:rPr>
        <w:t>, the addtional overhead for the indication is required to avoid TRS transmission for UE that are no longer connected. On the other hand, if the availability indication is not transmit by gNB, the overhead for TRS transmission can not be released until paging PDCCH/PDSCH arrives.</w:t>
      </w:r>
      <w:r w:rsidR="00030090">
        <w:rPr>
          <w:rFonts w:ascii="Times New Roman" w:eastAsiaTheme="minorEastAsia" w:hAnsi="Times New Roman"/>
          <w:lang w:val="fr-FR" w:eastAsia="zh-CN"/>
        </w:rPr>
        <w:t xml:space="preserve"> </w:t>
      </w:r>
      <w:r w:rsidR="00B43400">
        <w:rPr>
          <w:rFonts w:ascii="Times New Roman" w:eastAsiaTheme="minorEastAsia" w:hAnsi="Times New Roman"/>
          <w:lang w:val="fr-FR" w:eastAsia="zh-CN"/>
        </w:rPr>
        <w:t xml:space="preserve">Nevertheless, </w:t>
      </w:r>
      <w:r w:rsidR="00E728DE">
        <w:rPr>
          <w:rFonts w:ascii="Times New Roman" w:eastAsiaTheme="minorEastAsia" w:hAnsi="Times New Roman"/>
          <w:lang w:val="fr-FR" w:eastAsia="zh-CN"/>
        </w:rPr>
        <w:t xml:space="preserve">as discussed earlier, </w:t>
      </w:r>
      <w:r w:rsidR="00B43400">
        <w:rPr>
          <w:rFonts w:ascii="Times New Roman" w:eastAsiaTheme="minorEastAsia" w:hAnsi="Times New Roman"/>
          <w:lang w:val="fr-FR" w:eastAsia="zh-CN"/>
        </w:rPr>
        <w:t>it is less likely that the availability of TRS would be change frequently</w:t>
      </w:r>
      <w:r w:rsidR="00E728DE">
        <w:rPr>
          <w:rFonts w:ascii="Times New Roman" w:eastAsiaTheme="minorEastAsia" w:hAnsi="Times New Roman"/>
          <w:lang w:val="fr-FR" w:eastAsia="zh-CN"/>
        </w:rPr>
        <w:t xml:space="preserve"> with reasonable NW implimentation</w:t>
      </w:r>
      <w:r w:rsidR="00B43400">
        <w:rPr>
          <w:rFonts w:ascii="Times New Roman" w:eastAsiaTheme="minorEastAsia" w:hAnsi="Times New Roman"/>
          <w:lang w:val="fr-FR" w:eastAsia="zh-CN"/>
        </w:rPr>
        <w:t>, the additional overhead and enerngy needed at NW is limited.</w:t>
      </w:r>
    </w:p>
    <w:p w14:paraId="038E6F38" w14:textId="4B37C7AA" w:rsidR="00DB6B7A" w:rsidRPr="0091178A" w:rsidRDefault="00DB6B7A" w:rsidP="00DB6B7A">
      <w:pPr>
        <w:pStyle w:val="a0"/>
        <w:rPr>
          <w:rFonts w:ascii="Times New Roman" w:eastAsiaTheme="minorEastAsia" w:hAnsi="Times New Roman"/>
          <w:i/>
          <w:lang w:eastAsia="zh-CN"/>
        </w:rPr>
      </w:pPr>
      <w:bookmarkStart w:id="12" w:name="OB5"/>
      <w:r w:rsidRPr="00A157D5">
        <w:rPr>
          <w:rFonts w:ascii="Times New Roman" w:hAnsi="Times New Roman"/>
          <w:b/>
          <w:i/>
        </w:rPr>
        <w:t xml:space="preserve">Observation </w:t>
      </w:r>
      <w:r w:rsidR="003B268A">
        <w:rPr>
          <w:rFonts w:ascii="Times New Roman" w:hAnsi="Times New Roman"/>
          <w:b/>
          <w:i/>
          <w:noProof/>
        </w:rPr>
        <w:t>5</w:t>
      </w:r>
      <w:r w:rsidRPr="00A157D5">
        <w:rPr>
          <w:rFonts w:ascii="Times New Roman" w:eastAsiaTheme="minorEastAsia" w:hAnsi="Times New Roman"/>
          <w:b/>
          <w:i/>
          <w:lang w:val="fr-FR" w:eastAsia="zh-CN"/>
        </w:rPr>
        <w:t>:</w:t>
      </w:r>
      <w:r w:rsidRPr="0091178A">
        <w:rPr>
          <w:rFonts w:ascii="Times New Roman" w:eastAsiaTheme="minorEastAsia" w:hAnsi="Times New Roman"/>
          <w:i/>
          <w:lang w:val="fr-FR" w:eastAsia="zh-CN"/>
        </w:rPr>
        <w:t xml:space="preserve"> Additional overhead for availability indication and </w:t>
      </w:r>
      <w:r w:rsidRPr="0091178A">
        <w:rPr>
          <w:rFonts w:ascii="Times New Roman" w:eastAsiaTheme="minorEastAsia" w:hAnsi="Times New Roman"/>
          <w:i/>
          <w:lang w:eastAsia="zh-CN"/>
        </w:rPr>
        <w:t xml:space="preserve">CSI-RS transmission can be </w:t>
      </w:r>
      <w:r w:rsidR="00781F58">
        <w:rPr>
          <w:rFonts w:ascii="Times New Roman" w:eastAsiaTheme="minorEastAsia" w:hAnsi="Times New Roman"/>
          <w:i/>
          <w:lang w:eastAsia="zh-CN"/>
        </w:rPr>
        <w:t>minimized</w:t>
      </w:r>
      <w:r w:rsidRPr="0091178A">
        <w:rPr>
          <w:rFonts w:ascii="Times New Roman" w:eastAsiaTheme="minorEastAsia" w:hAnsi="Times New Roman"/>
          <w:i/>
          <w:lang w:eastAsia="zh-CN"/>
        </w:rPr>
        <w:t xml:space="preserve"> with proper NW implementation.</w:t>
      </w:r>
    </w:p>
    <w:p w14:paraId="72D8D5C9" w14:textId="7CACE9B2" w:rsidR="00DB6B7A" w:rsidRPr="008B7AFD" w:rsidRDefault="00DB6B7A" w:rsidP="00EA5DEE">
      <w:pPr>
        <w:pStyle w:val="a0"/>
        <w:numPr>
          <w:ilvl w:val="0"/>
          <w:numId w:val="12"/>
        </w:numPr>
        <w:rPr>
          <w:rFonts w:ascii="Times New Roman" w:eastAsiaTheme="minorEastAsia" w:hAnsi="Times New Roman"/>
          <w:i/>
          <w:lang w:val="fr-FR" w:eastAsia="zh-CN"/>
        </w:rPr>
      </w:pPr>
      <w:r w:rsidRPr="0091178A">
        <w:rPr>
          <w:rFonts w:ascii="Times New Roman" w:eastAsiaTheme="minorEastAsia" w:hAnsi="Times New Roman"/>
          <w:i/>
          <w:lang w:val="fr-FR" w:eastAsia="zh-CN"/>
        </w:rPr>
        <w:t xml:space="preserve">NW can avoid </w:t>
      </w:r>
      <w:r w:rsidRPr="0091178A">
        <w:rPr>
          <w:rFonts w:ascii="Times New Roman" w:eastAsiaTheme="minorEastAsia" w:hAnsi="Times New Roman"/>
          <w:i/>
          <w:lang w:eastAsia="zh-CN"/>
        </w:rPr>
        <w:t>configuring CSI-RS resources that are not stable due to UE mobility to idle</w:t>
      </w:r>
      <w:r w:rsidRPr="0091178A">
        <w:rPr>
          <w:rFonts w:ascii="Times New Roman" w:eastAsiaTheme="minorEastAsia" w:hAnsi="Times New Roman" w:hint="eastAsia"/>
          <w:i/>
          <w:lang w:eastAsia="zh-CN"/>
        </w:rPr>
        <w:t>/</w:t>
      </w:r>
      <w:r w:rsidRPr="0091178A">
        <w:rPr>
          <w:rFonts w:ascii="Times New Roman" w:eastAsiaTheme="minorEastAsia" w:hAnsi="Times New Roman"/>
          <w:i/>
          <w:lang w:eastAsia="zh-CN"/>
        </w:rPr>
        <w:t>inactive UEs.</w:t>
      </w:r>
    </w:p>
    <w:bookmarkEnd w:id="12"/>
    <w:p w14:paraId="61DFC98C" w14:textId="28A7ECBB" w:rsidR="004C57C6" w:rsidRPr="004D64AB" w:rsidRDefault="004C57C6" w:rsidP="004C57C6">
      <w:pPr>
        <w:pStyle w:val="a0"/>
        <w:numPr>
          <w:ilvl w:val="0"/>
          <w:numId w:val="19"/>
        </w:numPr>
        <w:spacing w:before="120"/>
        <w:rPr>
          <w:rFonts w:ascii="Times New Roman" w:eastAsiaTheme="minorEastAsia" w:hAnsi="Times New Roman"/>
          <w:b/>
          <w:lang w:val="fr-FR" w:eastAsia="zh-CN"/>
        </w:rPr>
      </w:pPr>
      <w:r>
        <w:rPr>
          <w:rFonts w:ascii="Times New Roman" w:eastAsiaTheme="minorEastAsia" w:hAnsi="Times New Roman"/>
          <w:b/>
          <w:lang w:val="fr-FR" w:eastAsia="zh-CN"/>
        </w:rPr>
        <w:t>Details of the availability indication</w:t>
      </w:r>
    </w:p>
    <w:p w14:paraId="69F1F404" w14:textId="521C3B05" w:rsidR="00013078" w:rsidRDefault="004A318A" w:rsidP="002A0032">
      <w:pPr>
        <w:pStyle w:val="a0"/>
        <w:rPr>
          <w:rFonts w:ascii="Times New Roman" w:eastAsiaTheme="minorEastAsia" w:hAnsi="Times New Roman"/>
          <w:lang w:val="fr-FR" w:eastAsia="zh-CN"/>
        </w:rPr>
      </w:pPr>
      <w:r>
        <w:rPr>
          <w:rFonts w:ascii="Times New Roman" w:eastAsiaTheme="minorEastAsia" w:hAnsi="Times New Roman"/>
          <w:lang w:val="fr-FR" w:eastAsia="zh-CN"/>
        </w:rPr>
        <w:t>T</w:t>
      </w:r>
      <w:r w:rsidR="00320D66">
        <w:rPr>
          <w:rFonts w:ascii="Times New Roman" w:eastAsiaTheme="minorEastAsia" w:hAnsi="Times New Roman"/>
          <w:lang w:val="fr-FR" w:eastAsia="zh-CN"/>
        </w:rPr>
        <w:t xml:space="preserve">he CSI-RS </w:t>
      </w:r>
      <w:r>
        <w:rPr>
          <w:rFonts w:ascii="Times New Roman" w:eastAsiaTheme="minorEastAsia" w:hAnsi="Times New Roman"/>
          <w:lang w:val="fr-FR" w:eastAsia="zh-CN"/>
        </w:rPr>
        <w:t>ava</w:t>
      </w:r>
      <w:r w:rsidR="00FA67DD">
        <w:rPr>
          <w:rFonts w:ascii="Times New Roman" w:eastAsiaTheme="minorEastAsia" w:hAnsi="Times New Roman"/>
          <w:lang w:val="fr-FR" w:eastAsia="zh-CN"/>
        </w:rPr>
        <w:t>ilability</w:t>
      </w:r>
      <w:r w:rsidR="00320D66">
        <w:rPr>
          <w:rFonts w:ascii="Times New Roman" w:eastAsiaTheme="minorEastAsia" w:hAnsi="Times New Roman"/>
          <w:lang w:val="fr-FR" w:eastAsia="zh-CN"/>
        </w:rPr>
        <w:t xml:space="preserve"> indication can be </w:t>
      </w:r>
      <w:r w:rsidR="007577BB">
        <w:rPr>
          <w:rFonts w:ascii="Times New Roman" w:eastAsiaTheme="minorEastAsia" w:hAnsi="Times New Roman"/>
          <w:lang w:val="fr-FR" w:eastAsia="zh-CN"/>
        </w:rPr>
        <w:t>delievered</w:t>
      </w:r>
      <w:r w:rsidR="00320D66">
        <w:rPr>
          <w:rFonts w:ascii="Times New Roman" w:eastAsiaTheme="minorEastAsia" w:hAnsi="Times New Roman"/>
          <w:lang w:val="fr-FR" w:eastAsia="zh-CN"/>
        </w:rPr>
        <w:t xml:space="preserve"> in </w:t>
      </w:r>
      <w:r w:rsidR="005D5411">
        <w:rPr>
          <w:rFonts w:ascii="Times New Roman" w:eastAsiaTheme="minorEastAsia" w:hAnsi="Times New Roman"/>
          <w:lang w:val="fr-FR" w:eastAsia="zh-CN"/>
        </w:rPr>
        <w:t xml:space="preserve">paging </w:t>
      </w:r>
      <w:r w:rsidR="00361788">
        <w:rPr>
          <w:rFonts w:ascii="Times New Roman" w:eastAsiaTheme="minorEastAsia" w:hAnsi="Times New Roman"/>
          <w:lang w:val="fr-FR" w:eastAsia="zh-CN"/>
        </w:rPr>
        <w:t>DCI</w:t>
      </w:r>
      <w:r w:rsidR="006C328D">
        <w:rPr>
          <w:rFonts w:ascii="Times New Roman" w:eastAsiaTheme="minorEastAsia" w:hAnsi="Times New Roman"/>
          <w:lang w:val="fr-FR" w:eastAsia="zh-CN"/>
        </w:rPr>
        <w:t xml:space="preserve"> or PEI</w:t>
      </w:r>
      <w:r w:rsidR="00013078">
        <w:rPr>
          <w:rFonts w:ascii="Times New Roman" w:eastAsiaTheme="minorEastAsia" w:hAnsi="Times New Roman"/>
          <w:lang w:val="fr-FR" w:eastAsia="zh-CN"/>
        </w:rPr>
        <w:t xml:space="preserve">. According to </w:t>
      </w:r>
      <w:r w:rsidR="003B268A">
        <w:rPr>
          <w:rFonts w:ascii="Times New Roman" w:eastAsiaTheme="minorEastAsia" w:hAnsi="Times New Roman"/>
          <w:lang w:val="fr-FR" w:eastAsia="zh-CN"/>
        </w:rPr>
        <w:t>[5]</w:t>
      </w:r>
      <w:r w:rsidR="00013078">
        <w:rPr>
          <w:rFonts w:ascii="Times New Roman" w:eastAsiaTheme="minorEastAsia" w:hAnsi="Times New Roman"/>
          <w:lang w:val="fr-FR" w:eastAsia="zh-CN"/>
        </w:rPr>
        <w:t xml:space="preserve">, there are several bits not used in paging DCI, </w:t>
      </w:r>
      <w:r w:rsidR="00FE69B7">
        <w:rPr>
          <w:rFonts w:ascii="Times New Roman" w:eastAsiaTheme="minorEastAsia" w:hAnsi="Times New Roman" w:hint="eastAsia"/>
          <w:lang w:val="fr-FR" w:eastAsia="zh-CN"/>
        </w:rPr>
        <w:t>highli</w:t>
      </w:r>
      <w:r w:rsidR="005C72CE">
        <w:rPr>
          <w:rFonts w:ascii="Times New Roman" w:eastAsiaTheme="minorEastAsia" w:hAnsi="Times New Roman" w:hint="eastAsia"/>
          <w:lang w:val="fr-FR" w:eastAsia="zh-CN"/>
        </w:rPr>
        <w:t>ght</w:t>
      </w:r>
      <w:r w:rsidR="00FE69B7">
        <w:rPr>
          <w:rFonts w:ascii="Times New Roman" w:eastAsiaTheme="minorEastAsia" w:hAnsi="Times New Roman" w:hint="eastAsia"/>
          <w:lang w:val="fr-FR" w:eastAsia="zh-CN"/>
        </w:rPr>
        <w:t>ed</w:t>
      </w:r>
      <w:r w:rsidR="00FE69B7">
        <w:rPr>
          <w:rFonts w:ascii="Times New Roman" w:eastAsiaTheme="minorEastAsia" w:hAnsi="Times New Roman"/>
          <w:lang w:val="fr-FR" w:eastAsia="zh-CN"/>
        </w:rPr>
        <w:t xml:space="preserve"> </w:t>
      </w:r>
      <w:r w:rsidR="00731B80">
        <w:rPr>
          <w:rFonts w:ascii="Times New Roman" w:eastAsiaTheme="minorEastAsia" w:hAnsi="Times New Roman" w:hint="eastAsia"/>
          <w:lang w:val="fr-FR" w:eastAsia="zh-CN"/>
        </w:rPr>
        <w:t>in</w:t>
      </w:r>
      <w:r w:rsidR="00731B80">
        <w:rPr>
          <w:rFonts w:ascii="Times New Roman" w:eastAsiaTheme="minorEastAsia" w:hAnsi="Times New Roman"/>
          <w:lang w:val="fr-FR" w:eastAsia="zh-CN"/>
        </w:rPr>
        <w:t xml:space="preserve"> </w:t>
      </w:r>
      <w:r w:rsidR="00013078" w:rsidRPr="00090D32">
        <w:rPr>
          <w:rFonts w:ascii="Times New Roman" w:eastAsiaTheme="minorEastAsia" w:hAnsi="Times New Roman"/>
          <w:highlight w:val="yellow"/>
          <w:lang w:val="fr-FR" w:eastAsia="zh-CN"/>
        </w:rPr>
        <w:t>yellow</w:t>
      </w:r>
      <w:r w:rsidR="00013078">
        <w:rPr>
          <w:rFonts w:ascii="Times New Roman" w:eastAsiaTheme="minorEastAsia" w:hAnsi="Times New Roman"/>
          <w:lang w:val="fr-FR" w:eastAsia="zh-CN"/>
        </w:rPr>
        <w:t xml:space="preserve"> in the following table.</w:t>
      </w:r>
    </w:p>
    <w:p w14:paraId="022B24EF" w14:textId="36019600" w:rsidR="00997A53" w:rsidRPr="00997A53" w:rsidRDefault="00997A53" w:rsidP="00997A53">
      <w:pPr>
        <w:spacing w:beforeLines="50" w:before="120"/>
        <w:jc w:val="center"/>
        <w:rPr>
          <w:rFonts w:ascii="Times New Roman" w:eastAsiaTheme="minorEastAsia" w:hAnsi="Times New Roman"/>
          <w:lang w:eastAsia="zh-CN"/>
        </w:rPr>
      </w:pPr>
      <w:bookmarkStart w:id="13" w:name="_Ref53848758"/>
      <w:r w:rsidRPr="00AD085C">
        <w:rPr>
          <w:rFonts w:ascii="Times New Roman" w:eastAsia="宋体" w:hAnsi="Times New Roman"/>
          <w:b/>
          <w:lang w:eastAsia="zh-CN"/>
        </w:rPr>
        <w:t xml:space="preserve">Table </w:t>
      </w:r>
      <w:r w:rsidR="003B268A">
        <w:rPr>
          <w:rFonts w:ascii="Times New Roman" w:eastAsia="宋体" w:hAnsi="Times New Roman"/>
          <w:b/>
          <w:noProof/>
          <w:lang w:eastAsia="zh-CN"/>
        </w:rPr>
        <w:t>1</w:t>
      </w:r>
      <w:bookmarkEnd w:id="13"/>
      <w:r w:rsidRPr="0002748C">
        <w:rPr>
          <w:rFonts w:ascii="Times New Roman" w:hAnsi="Times New Roman"/>
          <w:b/>
          <w:szCs w:val="20"/>
        </w:rPr>
        <w:t xml:space="preserve"> </w:t>
      </w:r>
      <w:r>
        <w:rPr>
          <w:rFonts w:ascii="Times New Roman" w:hAnsi="Times New Roman"/>
          <w:b/>
          <w:szCs w:val="20"/>
        </w:rPr>
        <w:t>DCI format of paging PDCCH</w:t>
      </w:r>
    </w:p>
    <w:tbl>
      <w:tblPr>
        <w:tblStyle w:val="af6"/>
        <w:tblW w:w="0" w:type="auto"/>
        <w:tblLook w:val="04A0" w:firstRow="1" w:lastRow="0" w:firstColumn="1" w:lastColumn="0" w:noHBand="0" w:noVBand="1"/>
      </w:tblPr>
      <w:tblGrid>
        <w:gridCol w:w="4288"/>
        <w:gridCol w:w="4772"/>
      </w:tblGrid>
      <w:tr w:rsidR="00D16F21" w:rsidRPr="001E5C22" w14:paraId="1A4963F9" w14:textId="77777777" w:rsidTr="001E5C22">
        <w:tc>
          <w:tcPr>
            <w:tcW w:w="0" w:type="auto"/>
          </w:tcPr>
          <w:p w14:paraId="4C349261" w14:textId="77777777" w:rsidR="00D16F21" w:rsidRPr="001E5C22" w:rsidRDefault="00D16F21"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DCI field</w:t>
            </w:r>
          </w:p>
        </w:tc>
        <w:tc>
          <w:tcPr>
            <w:tcW w:w="0" w:type="auto"/>
          </w:tcPr>
          <w:p w14:paraId="17E07DDE" w14:textId="77777777" w:rsidR="00D16F21" w:rsidRPr="001E5C22" w:rsidRDefault="00D16F21"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Number of bits</w:t>
            </w:r>
          </w:p>
        </w:tc>
      </w:tr>
      <w:tr w:rsidR="00D16F21" w:rsidRPr="001E5C22" w14:paraId="383108EE" w14:textId="77777777" w:rsidTr="001E5C22">
        <w:tc>
          <w:tcPr>
            <w:tcW w:w="0" w:type="auto"/>
          </w:tcPr>
          <w:p w14:paraId="0C8D1563" w14:textId="77777777" w:rsidR="00D16F21" w:rsidRPr="001E5C22" w:rsidRDefault="001C4DDC"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Short message indicator</w:t>
            </w:r>
          </w:p>
        </w:tc>
        <w:tc>
          <w:tcPr>
            <w:tcW w:w="0" w:type="auto"/>
          </w:tcPr>
          <w:p w14:paraId="1B7A26D9" w14:textId="77777777" w:rsidR="00D16F21" w:rsidRPr="001E5C22" w:rsidRDefault="001C4DDC"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2</w:t>
            </w:r>
          </w:p>
        </w:tc>
      </w:tr>
      <w:tr w:rsidR="00D16F21" w:rsidRPr="001E5C22" w14:paraId="169C0A3E" w14:textId="77777777" w:rsidTr="001E5C22">
        <w:tc>
          <w:tcPr>
            <w:tcW w:w="0" w:type="auto"/>
          </w:tcPr>
          <w:p w14:paraId="4C3071D8" w14:textId="77777777" w:rsidR="00D16F21" w:rsidRPr="001E5C22" w:rsidRDefault="001C4DDC" w:rsidP="002A0032">
            <w:pPr>
              <w:pStyle w:val="a0"/>
              <w:rPr>
                <w:rFonts w:ascii="Times New Roman" w:eastAsiaTheme="minorEastAsia" w:hAnsi="Times New Roman"/>
                <w:lang w:val="fr-FR" w:eastAsia="zh-CN"/>
              </w:rPr>
            </w:pPr>
            <w:r w:rsidRPr="001E5C22">
              <w:rPr>
                <w:rFonts w:ascii="Times New Roman" w:hAnsi="Times New Roman"/>
                <w:lang w:eastAsia="zh-CN"/>
              </w:rPr>
              <w:t>Short Messages</w:t>
            </w:r>
            <w:r w:rsidR="00994DCE" w:rsidRPr="001E5C22">
              <w:rPr>
                <w:rFonts w:ascii="Times New Roman" w:hAnsi="Times New Roman"/>
                <w:lang w:eastAsia="zh-CN"/>
              </w:rPr>
              <w:t xml:space="preserve"> </w:t>
            </w:r>
          </w:p>
        </w:tc>
        <w:tc>
          <w:tcPr>
            <w:tcW w:w="0" w:type="auto"/>
          </w:tcPr>
          <w:p w14:paraId="798C4E12" w14:textId="77777777" w:rsidR="00D16F21" w:rsidRPr="001E5C22" w:rsidRDefault="001C4DDC"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8</w:t>
            </w:r>
            <w:r w:rsidR="00AE1072" w:rsidRPr="001E5C22">
              <w:rPr>
                <w:rFonts w:ascii="Times New Roman" w:eastAsiaTheme="minorEastAsia" w:hAnsi="Times New Roman"/>
                <w:lang w:val="fr-FR" w:eastAsia="zh-CN"/>
              </w:rPr>
              <w:t xml:space="preserve"> </w:t>
            </w:r>
            <w:r w:rsidR="000C3852" w:rsidRPr="001E5C22">
              <w:rPr>
                <w:rFonts w:ascii="Times New Roman" w:eastAsiaTheme="minorEastAsia" w:hAnsi="Times New Roman"/>
                <w:lang w:val="fr-FR" w:eastAsia="zh-CN"/>
              </w:rPr>
              <w:t xml:space="preserve">, </w:t>
            </w:r>
            <w:r w:rsidR="0086579A" w:rsidRPr="00090D32">
              <w:rPr>
                <w:rFonts w:ascii="Times New Roman" w:eastAsiaTheme="minorEastAsia" w:hAnsi="Times New Roman"/>
                <w:b/>
                <w:highlight w:val="yellow"/>
                <w:u w:val="single"/>
                <w:lang w:val="fr-FR" w:eastAsia="zh-CN"/>
              </w:rPr>
              <w:t>5</w:t>
            </w:r>
            <w:r w:rsidR="00AE1072" w:rsidRPr="00090D32">
              <w:rPr>
                <w:rFonts w:ascii="Times New Roman" w:eastAsiaTheme="minorEastAsia" w:hAnsi="Times New Roman"/>
                <w:b/>
                <w:highlight w:val="yellow"/>
                <w:u w:val="single"/>
                <w:lang w:val="fr-FR" w:eastAsia="zh-CN"/>
              </w:rPr>
              <w:t xml:space="preserve"> bits reserved</w:t>
            </w:r>
            <w:r w:rsidR="000C3852" w:rsidRPr="001E5C22">
              <w:rPr>
                <w:rFonts w:ascii="Times New Roman" w:hAnsi="Times New Roman"/>
                <w:lang w:eastAsia="zh-CN"/>
              </w:rPr>
              <w:t xml:space="preserve"> (Note 1)</w:t>
            </w:r>
          </w:p>
        </w:tc>
      </w:tr>
      <w:tr w:rsidR="00D16F21" w:rsidRPr="001E5C22" w14:paraId="7AE48567" w14:textId="77777777" w:rsidTr="001E5C22">
        <w:tc>
          <w:tcPr>
            <w:tcW w:w="0" w:type="auto"/>
          </w:tcPr>
          <w:p w14:paraId="7B41B02E" w14:textId="77777777" w:rsidR="00D16F21" w:rsidRPr="001E5C22" w:rsidRDefault="003D398C" w:rsidP="002A0032">
            <w:pPr>
              <w:pStyle w:val="a0"/>
              <w:rPr>
                <w:rFonts w:ascii="Times New Roman" w:eastAsiaTheme="minorEastAsia" w:hAnsi="Times New Roman"/>
                <w:lang w:val="fr-FR" w:eastAsia="zh-CN"/>
              </w:rPr>
            </w:pPr>
            <w:r w:rsidRPr="001E5C22">
              <w:rPr>
                <w:rFonts w:ascii="Times New Roman" w:hAnsi="Times New Roman"/>
                <w:lang w:eastAsia="zh-CN"/>
              </w:rPr>
              <w:t>Frequency domain resource assignment</w:t>
            </w:r>
          </w:p>
        </w:tc>
        <w:tc>
          <w:tcPr>
            <w:tcW w:w="0" w:type="auto"/>
          </w:tcPr>
          <w:p w14:paraId="2210D5BD" w14:textId="6CC8ECE0" w:rsidR="00D16F21" w:rsidRPr="001E5C22" w:rsidRDefault="003E71FC" w:rsidP="002A0032">
            <w:pPr>
              <w:pStyle w:val="a0"/>
              <w:rPr>
                <w:rFonts w:ascii="Times New Roman" w:eastAsiaTheme="minorEastAsia" w:hAnsi="Times New Roman"/>
                <w:lang w:val="fr-FR" w:eastAsia="zh-CN"/>
              </w:rPr>
            </w:pPr>
            <w:r>
              <w:rPr>
                <w:rFonts w:ascii="Times New Roman" w:hAnsi="Times New Roman"/>
                <w:position w:val="-12"/>
              </w:rPr>
              <w:pict w14:anchorId="36B8DB7C">
                <v:shape id="_x0000_i1027" type="#_x0000_t75" style="width:135.35pt;height:19pt">
                  <v:imagedata r:id="rId10" o:title=""/>
                </v:shape>
              </w:pict>
            </w:r>
          </w:p>
        </w:tc>
      </w:tr>
      <w:tr w:rsidR="00D16F21" w:rsidRPr="001E5C22" w14:paraId="0783E8F2" w14:textId="77777777" w:rsidTr="001E5C22">
        <w:tc>
          <w:tcPr>
            <w:tcW w:w="0" w:type="auto"/>
          </w:tcPr>
          <w:p w14:paraId="2BDEC724" w14:textId="77777777" w:rsidR="00D16F21" w:rsidRPr="001E5C22" w:rsidRDefault="00560F48" w:rsidP="002A0032">
            <w:pPr>
              <w:pStyle w:val="a0"/>
              <w:rPr>
                <w:rFonts w:ascii="Times New Roman" w:eastAsiaTheme="minorEastAsia" w:hAnsi="Times New Roman"/>
                <w:lang w:val="fr-FR" w:eastAsia="zh-CN"/>
              </w:rPr>
            </w:pPr>
            <w:r w:rsidRPr="001E5C22">
              <w:rPr>
                <w:rFonts w:ascii="Times New Roman" w:hAnsi="Times New Roman"/>
                <w:lang w:eastAsia="zh-CN"/>
              </w:rPr>
              <w:t>Time domain resource assignment</w:t>
            </w:r>
          </w:p>
        </w:tc>
        <w:tc>
          <w:tcPr>
            <w:tcW w:w="0" w:type="auto"/>
          </w:tcPr>
          <w:p w14:paraId="1C8A7A56" w14:textId="77777777" w:rsidR="00D16F21" w:rsidRPr="001E5C22" w:rsidRDefault="00560F48"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4</w:t>
            </w:r>
          </w:p>
        </w:tc>
      </w:tr>
      <w:tr w:rsidR="00D16F21" w:rsidRPr="001E5C22" w14:paraId="031D77CE" w14:textId="77777777" w:rsidTr="001E5C22">
        <w:tc>
          <w:tcPr>
            <w:tcW w:w="0" w:type="auto"/>
          </w:tcPr>
          <w:p w14:paraId="6A8C4C20" w14:textId="77777777" w:rsidR="00D16F21" w:rsidRPr="001E5C22" w:rsidRDefault="00883C32" w:rsidP="002A0032">
            <w:pPr>
              <w:pStyle w:val="a0"/>
              <w:rPr>
                <w:rFonts w:ascii="Times New Roman" w:eastAsiaTheme="minorEastAsia" w:hAnsi="Times New Roman"/>
                <w:lang w:val="fr-FR" w:eastAsia="zh-CN"/>
              </w:rPr>
            </w:pPr>
            <w:r w:rsidRPr="001E5C22">
              <w:rPr>
                <w:rFonts w:ascii="Times New Roman" w:hAnsi="Times New Roman"/>
                <w:lang w:eastAsia="zh-CN"/>
              </w:rPr>
              <w:t>VRB-to-PRB mapping</w:t>
            </w:r>
          </w:p>
        </w:tc>
        <w:tc>
          <w:tcPr>
            <w:tcW w:w="0" w:type="auto"/>
          </w:tcPr>
          <w:p w14:paraId="23515B04" w14:textId="77777777" w:rsidR="00D16F21" w:rsidRPr="001E5C22" w:rsidRDefault="00883C32"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1</w:t>
            </w:r>
          </w:p>
        </w:tc>
      </w:tr>
      <w:tr w:rsidR="00883C32" w:rsidRPr="001E5C22" w14:paraId="0DA099AF" w14:textId="77777777" w:rsidTr="001E5C22">
        <w:tc>
          <w:tcPr>
            <w:tcW w:w="0" w:type="auto"/>
          </w:tcPr>
          <w:p w14:paraId="1C89DB07" w14:textId="77777777" w:rsidR="00883C32" w:rsidRPr="001E5C22" w:rsidRDefault="00044DAB" w:rsidP="002A0032">
            <w:pPr>
              <w:pStyle w:val="a0"/>
              <w:rPr>
                <w:rFonts w:ascii="Times New Roman" w:hAnsi="Times New Roman"/>
                <w:lang w:eastAsia="zh-CN"/>
              </w:rPr>
            </w:pPr>
            <w:r w:rsidRPr="001E5C22">
              <w:rPr>
                <w:rFonts w:ascii="Times New Roman" w:hAnsi="Times New Roman"/>
              </w:rPr>
              <w:t>Modulation and coding scheme</w:t>
            </w:r>
          </w:p>
        </w:tc>
        <w:tc>
          <w:tcPr>
            <w:tcW w:w="0" w:type="auto"/>
          </w:tcPr>
          <w:p w14:paraId="6FA45011" w14:textId="77777777" w:rsidR="00883C32" w:rsidRPr="001E5C22" w:rsidRDefault="00044DAB"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5</w:t>
            </w:r>
          </w:p>
        </w:tc>
      </w:tr>
      <w:tr w:rsidR="00044DAB" w:rsidRPr="001E5C22" w14:paraId="7BFA3415" w14:textId="77777777" w:rsidTr="001E5C22">
        <w:tc>
          <w:tcPr>
            <w:tcW w:w="0" w:type="auto"/>
          </w:tcPr>
          <w:p w14:paraId="65348BA4" w14:textId="77777777" w:rsidR="00044DAB" w:rsidRPr="001E5C22" w:rsidRDefault="00203945" w:rsidP="002A0032">
            <w:pPr>
              <w:pStyle w:val="a0"/>
              <w:rPr>
                <w:rFonts w:ascii="Times New Roman" w:hAnsi="Times New Roman"/>
              </w:rPr>
            </w:pPr>
            <w:r w:rsidRPr="001E5C22">
              <w:rPr>
                <w:rFonts w:ascii="Times New Roman" w:hAnsi="Times New Roman"/>
                <w:lang w:eastAsia="zh-CN"/>
              </w:rPr>
              <w:t>TB scaling</w:t>
            </w:r>
          </w:p>
        </w:tc>
        <w:tc>
          <w:tcPr>
            <w:tcW w:w="0" w:type="auto"/>
          </w:tcPr>
          <w:p w14:paraId="2BDDEDD8" w14:textId="77777777" w:rsidR="00044DAB" w:rsidRPr="001E5C22" w:rsidRDefault="00203945"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2</w:t>
            </w:r>
          </w:p>
        </w:tc>
      </w:tr>
      <w:tr w:rsidR="00203945" w:rsidRPr="001E5C22" w14:paraId="03715B11" w14:textId="77777777" w:rsidTr="001E5C22">
        <w:tc>
          <w:tcPr>
            <w:tcW w:w="0" w:type="auto"/>
          </w:tcPr>
          <w:p w14:paraId="48AD07CF" w14:textId="77777777" w:rsidR="00203945" w:rsidRPr="001E5C22" w:rsidRDefault="00ED4EBB" w:rsidP="002A0032">
            <w:pPr>
              <w:pStyle w:val="a0"/>
              <w:rPr>
                <w:rFonts w:ascii="Times New Roman" w:hAnsi="Times New Roman"/>
                <w:lang w:eastAsia="zh-CN"/>
              </w:rPr>
            </w:pPr>
            <w:r w:rsidRPr="001E5C22">
              <w:rPr>
                <w:rFonts w:ascii="Times New Roman" w:hAnsi="Times New Roman"/>
                <w:lang w:eastAsia="zh-CN"/>
              </w:rPr>
              <w:t>Reserved bits</w:t>
            </w:r>
          </w:p>
        </w:tc>
        <w:tc>
          <w:tcPr>
            <w:tcW w:w="0" w:type="auto"/>
          </w:tcPr>
          <w:p w14:paraId="3111658B" w14:textId="77777777" w:rsidR="00203945" w:rsidRPr="000405EB" w:rsidRDefault="00ED4EBB" w:rsidP="002A0032">
            <w:pPr>
              <w:pStyle w:val="a0"/>
              <w:rPr>
                <w:rFonts w:ascii="Times New Roman" w:eastAsiaTheme="minorEastAsia" w:hAnsi="Times New Roman"/>
                <w:b/>
                <w:u w:val="single"/>
                <w:lang w:val="fr-FR" w:eastAsia="zh-CN"/>
              </w:rPr>
            </w:pPr>
            <w:r w:rsidRPr="000405EB">
              <w:rPr>
                <w:rFonts w:ascii="Times New Roman" w:eastAsiaTheme="minorEastAsia" w:hAnsi="Times New Roman"/>
                <w:b/>
                <w:highlight w:val="yellow"/>
                <w:u w:val="single"/>
                <w:lang w:val="fr-FR" w:eastAsia="zh-CN"/>
              </w:rPr>
              <w:t>6</w:t>
            </w:r>
          </w:p>
        </w:tc>
      </w:tr>
      <w:tr w:rsidR="00950307" w14:paraId="7EB751A0" w14:textId="77777777" w:rsidTr="001E5C22">
        <w:tc>
          <w:tcPr>
            <w:tcW w:w="0" w:type="auto"/>
            <w:gridSpan w:val="2"/>
          </w:tcPr>
          <w:p w14:paraId="2EBF5F49" w14:textId="77777777" w:rsidR="000C2567" w:rsidRPr="00612614" w:rsidRDefault="00FD67A5" w:rsidP="002A0032">
            <w:pPr>
              <w:pStyle w:val="a0"/>
              <w:rPr>
                <w:rFonts w:ascii="Times New Roman" w:eastAsiaTheme="minorEastAsia" w:hAnsi="Times New Roman"/>
                <w:lang w:val="fr-FR" w:eastAsia="zh-CN"/>
              </w:rPr>
            </w:pPr>
            <w:r w:rsidRPr="001E5C22">
              <w:rPr>
                <w:rFonts w:ascii="Times New Roman" w:eastAsiaTheme="minorEastAsia" w:hAnsi="Times New Roman" w:hint="eastAsia"/>
                <w:lang w:val="fr-FR" w:eastAsia="zh-CN"/>
              </w:rPr>
              <w:t>N</w:t>
            </w:r>
            <w:r w:rsidRPr="001E5C22">
              <w:rPr>
                <w:rFonts w:ascii="Times New Roman" w:eastAsiaTheme="minorEastAsia" w:hAnsi="Times New Roman"/>
                <w:lang w:val="fr-FR" w:eastAsia="zh-CN"/>
              </w:rPr>
              <w:t>ote 1</w:t>
            </w:r>
            <w:r w:rsidR="000C2567" w:rsidRPr="001E5C22">
              <w:rPr>
                <w:rFonts w:ascii="Times New Roman" w:eastAsiaTheme="minorEastAsia" w:hAnsi="Times New Roman"/>
                <w:lang w:val="fr-FR" w:eastAsia="zh-CN"/>
              </w:rPr>
              <w:t> : In short message field, the first bit is used to indicate system information modification,</w:t>
            </w:r>
            <w:r w:rsidR="000C2567" w:rsidRPr="001E5C22">
              <w:rPr>
                <w:rFonts w:ascii="Times New Roman" w:eastAsiaTheme="minorEastAsia" w:hAnsi="Times New Roman" w:hint="eastAsia"/>
                <w:lang w:val="fr-FR" w:eastAsia="zh-CN"/>
              </w:rPr>
              <w:t xml:space="preserve"> </w:t>
            </w:r>
            <w:r w:rsidR="000C2567" w:rsidRPr="001E5C22">
              <w:rPr>
                <w:rFonts w:ascii="Times New Roman" w:eastAsiaTheme="minorEastAsia" w:hAnsi="Times New Roman"/>
                <w:lang w:val="fr-FR" w:eastAsia="zh-CN"/>
              </w:rPr>
              <w:t>and the second bit is used to indicate ETWS and</w:t>
            </w:r>
            <w:r w:rsidR="000C2567" w:rsidRPr="001E5C22">
              <w:rPr>
                <w:rFonts w:ascii="Times New Roman" w:eastAsiaTheme="minorEastAsia" w:hAnsi="Times New Roman" w:hint="eastAsia"/>
                <w:lang w:val="fr-FR" w:eastAsia="zh-CN"/>
              </w:rPr>
              <w:t>/</w:t>
            </w:r>
            <w:r w:rsidR="000C2567" w:rsidRPr="001E5C22">
              <w:rPr>
                <w:rFonts w:ascii="Times New Roman" w:eastAsiaTheme="minorEastAsia" w:hAnsi="Times New Roman"/>
                <w:lang w:val="fr-FR" w:eastAsia="zh-CN"/>
              </w:rPr>
              <w:t>or CMAS.</w:t>
            </w:r>
            <w:r w:rsidR="00D15742" w:rsidRPr="001E5C22">
              <w:rPr>
                <w:rFonts w:ascii="Times New Roman" w:eastAsiaTheme="minorEastAsia" w:hAnsi="Times New Roman"/>
                <w:lang w:val="fr-FR" w:eastAsia="zh-CN"/>
              </w:rPr>
              <w:t xml:space="preserve"> </w:t>
            </w:r>
            <w:r w:rsidR="00D15742" w:rsidRPr="001E5C22">
              <w:rPr>
                <w:rFonts w:ascii="Times New Roman" w:eastAsiaTheme="minorEastAsia" w:hAnsi="Times New Roman"/>
                <w:b/>
                <w:u w:val="single"/>
                <w:lang w:val="fr-FR" w:eastAsia="zh-CN"/>
              </w:rPr>
              <w:t xml:space="preserve">The </w:t>
            </w:r>
            <w:r w:rsidR="0086579A" w:rsidRPr="001E5C22">
              <w:rPr>
                <w:rFonts w:ascii="Times New Roman" w:eastAsiaTheme="minorEastAsia" w:hAnsi="Times New Roman"/>
                <w:b/>
                <w:u w:val="single"/>
                <w:lang w:val="fr-FR" w:eastAsia="zh-CN"/>
              </w:rPr>
              <w:t>4th</w:t>
            </w:r>
            <w:r w:rsidR="00D15742" w:rsidRPr="001E5C22">
              <w:rPr>
                <w:rFonts w:ascii="Times New Roman" w:eastAsiaTheme="minorEastAsia" w:hAnsi="Times New Roman"/>
                <w:b/>
                <w:u w:val="single"/>
                <w:lang w:val="fr-FR" w:eastAsia="zh-CN"/>
              </w:rPr>
              <w:t xml:space="preserve"> – 8th bit</w:t>
            </w:r>
            <w:r w:rsidR="00CF59CE" w:rsidRPr="001E5C22">
              <w:rPr>
                <w:rFonts w:ascii="Times New Roman" w:eastAsiaTheme="minorEastAsia" w:hAnsi="Times New Roman"/>
                <w:b/>
                <w:u w:val="single"/>
                <w:lang w:val="fr-FR" w:eastAsia="zh-CN"/>
              </w:rPr>
              <w:t>s</w:t>
            </w:r>
            <w:r w:rsidR="00D15742" w:rsidRPr="001E5C22">
              <w:rPr>
                <w:rFonts w:ascii="Times New Roman" w:eastAsiaTheme="minorEastAsia" w:hAnsi="Times New Roman"/>
                <w:b/>
                <w:u w:val="single"/>
                <w:lang w:val="fr-FR" w:eastAsia="zh-CN"/>
              </w:rPr>
              <w:t xml:space="preserve"> </w:t>
            </w:r>
            <w:r w:rsidR="00CF59CE" w:rsidRPr="001E5C22">
              <w:rPr>
                <w:rFonts w:ascii="Times New Roman" w:eastAsiaTheme="minorEastAsia" w:hAnsi="Times New Roman"/>
                <w:b/>
                <w:u w:val="single"/>
                <w:lang w:val="fr-FR" w:eastAsia="zh-CN"/>
              </w:rPr>
              <w:t>are</w:t>
            </w:r>
            <w:r w:rsidR="00D15742" w:rsidRPr="001E5C22">
              <w:rPr>
                <w:rFonts w:ascii="Times New Roman" w:eastAsiaTheme="minorEastAsia" w:hAnsi="Times New Roman"/>
                <w:b/>
                <w:u w:val="single"/>
                <w:lang w:val="fr-FR" w:eastAsia="zh-CN"/>
              </w:rPr>
              <w:t xml:space="preserve"> </w:t>
            </w:r>
            <w:r w:rsidR="00AE751E" w:rsidRPr="001E5C22">
              <w:rPr>
                <w:rFonts w:ascii="Times New Roman" w:eastAsiaTheme="minorEastAsia" w:hAnsi="Times New Roman"/>
                <w:b/>
                <w:u w:val="single"/>
                <w:lang w:val="fr-FR" w:eastAsia="zh-CN"/>
              </w:rPr>
              <w:t>reserved.</w:t>
            </w:r>
          </w:p>
        </w:tc>
      </w:tr>
    </w:tbl>
    <w:p w14:paraId="699FF667" w14:textId="25A1E347" w:rsidR="00101D80" w:rsidRDefault="000E7CB6" w:rsidP="00304F56">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lang w:val="fr-FR" w:eastAsia="zh-CN"/>
        </w:rPr>
        <w:t>As shown in the above table, there are 1</w:t>
      </w:r>
      <w:r w:rsidR="001E76B4">
        <w:rPr>
          <w:rFonts w:ascii="Times New Roman" w:eastAsiaTheme="minorEastAsia" w:hAnsi="Times New Roman"/>
          <w:lang w:val="fr-FR" w:eastAsia="zh-CN"/>
        </w:rPr>
        <w:t>1</w:t>
      </w:r>
      <w:r>
        <w:rPr>
          <w:rFonts w:ascii="Times New Roman" w:eastAsiaTheme="minorEastAsia" w:hAnsi="Times New Roman"/>
          <w:lang w:val="fr-FR" w:eastAsia="zh-CN"/>
        </w:rPr>
        <w:t xml:space="preserve"> bits reserved in paging DCI, </w:t>
      </w:r>
      <w:r w:rsidR="00400509">
        <w:rPr>
          <w:rFonts w:ascii="Times New Roman" w:eastAsiaTheme="minorEastAsia" w:hAnsi="Times New Roman" w:hint="eastAsia"/>
          <w:lang w:val="fr-FR" w:eastAsia="zh-CN"/>
        </w:rPr>
        <w:t>hence</w:t>
      </w:r>
      <w:r w:rsidR="00D02EDE">
        <w:rPr>
          <w:rFonts w:ascii="Times New Roman" w:eastAsiaTheme="minorEastAsia" w:hAnsi="Times New Roman"/>
          <w:lang w:val="fr-FR" w:eastAsia="zh-CN"/>
        </w:rPr>
        <w:t xml:space="preserve"> some of the reserved bits can be used to</w:t>
      </w:r>
      <w:r>
        <w:rPr>
          <w:rFonts w:ascii="Times New Roman" w:eastAsiaTheme="minorEastAsia" w:hAnsi="Times New Roman"/>
          <w:lang w:val="fr-FR" w:eastAsia="zh-CN"/>
        </w:rPr>
        <w:t xml:space="preserve"> indicate CSI-RS state</w:t>
      </w:r>
      <w:r>
        <w:rPr>
          <w:rFonts w:ascii="Times New Roman" w:eastAsiaTheme="minorEastAsia" w:hAnsi="Times New Roman" w:hint="eastAsia"/>
          <w:lang w:val="fr-FR" w:eastAsia="zh-CN"/>
        </w:rPr>
        <w:t>/</w:t>
      </w:r>
      <w:r>
        <w:rPr>
          <w:rFonts w:ascii="Times New Roman" w:eastAsiaTheme="minorEastAsia" w:hAnsi="Times New Roman"/>
          <w:lang w:val="fr-FR" w:eastAsia="zh-CN"/>
        </w:rPr>
        <w:t>configuration update</w:t>
      </w:r>
      <w:r w:rsidR="00C775B5">
        <w:rPr>
          <w:rFonts w:ascii="Times New Roman" w:eastAsiaTheme="minorEastAsia" w:hAnsi="Times New Roman"/>
          <w:lang w:val="fr-FR" w:eastAsia="zh-CN"/>
        </w:rPr>
        <w:t>.</w:t>
      </w:r>
      <w:r w:rsidR="00807711">
        <w:rPr>
          <w:rFonts w:ascii="Times New Roman" w:eastAsiaTheme="minorEastAsia" w:hAnsi="Times New Roman"/>
          <w:lang w:val="fr-FR" w:eastAsia="zh-CN"/>
        </w:rPr>
        <w:t xml:space="preserve"> Paging PDCCH </w:t>
      </w:r>
      <w:r w:rsidR="00C775B5">
        <w:rPr>
          <w:rFonts w:ascii="Times New Roman" w:eastAsiaTheme="minorEastAsia" w:hAnsi="Times New Roman"/>
          <w:lang w:val="fr-FR" w:eastAsia="zh-CN"/>
        </w:rPr>
        <w:t>can be</w:t>
      </w:r>
      <w:r w:rsidR="005A5F1F">
        <w:rPr>
          <w:rFonts w:ascii="Times New Roman" w:eastAsiaTheme="minorEastAsia" w:hAnsi="Times New Roman"/>
          <w:lang w:val="fr-FR" w:eastAsia="zh-CN"/>
        </w:rPr>
        <w:t xml:space="preserve"> used to</w:t>
      </w:r>
      <w:r w:rsidR="00C775B5">
        <w:rPr>
          <w:rFonts w:ascii="Times New Roman" w:eastAsiaTheme="minorEastAsia" w:hAnsi="Times New Roman"/>
          <w:lang w:val="fr-FR" w:eastAsia="zh-CN"/>
        </w:rPr>
        <w:t xml:space="preserve"> </w:t>
      </w:r>
      <w:r w:rsidR="00807711">
        <w:rPr>
          <w:rFonts w:ascii="Times New Roman" w:eastAsiaTheme="minorEastAsia" w:hAnsi="Times New Roman"/>
          <w:lang w:val="fr-FR" w:eastAsia="zh-CN"/>
        </w:rPr>
        <w:t>indicat</w:t>
      </w:r>
      <w:r w:rsidR="00C775B5">
        <w:rPr>
          <w:rFonts w:ascii="Times New Roman" w:eastAsiaTheme="minorEastAsia" w:hAnsi="Times New Roman"/>
          <w:lang w:val="fr-FR" w:eastAsia="zh-CN"/>
        </w:rPr>
        <w:t>e</w:t>
      </w:r>
      <w:r w:rsidR="00807711">
        <w:rPr>
          <w:rFonts w:ascii="Times New Roman" w:eastAsiaTheme="minorEastAsia" w:hAnsi="Times New Roman"/>
          <w:lang w:val="fr-FR" w:eastAsia="zh-CN"/>
        </w:rPr>
        <w:t xml:space="preserve"> on</w:t>
      </w:r>
      <w:r w:rsidR="00807711">
        <w:rPr>
          <w:rFonts w:ascii="Times New Roman" w:eastAsiaTheme="minorEastAsia" w:hAnsi="Times New Roman" w:hint="eastAsia"/>
          <w:lang w:val="fr-FR" w:eastAsia="zh-CN"/>
        </w:rPr>
        <w:t>/</w:t>
      </w:r>
      <w:r w:rsidR="00807711">
        <w:rPr>
          <w:rFonts w:ascii="Times New Roman" w:eastAsiaTheme="minorEastAsia" w:hAnsi="Times New Roman"/>
          <w:lang w:val="fr-FR" w:eastAsia="zh-CN"/>
        </w:rPr>
        <w:t xml:space="preserve">off </w:t>
      </w:r>
      <w:r w:rsidR="00D07171">
        <w:rPr>
          <w:rFonts w:ascii="Times New Roman" w:eastAsiaTheme="minorEastAsia" w:hAnsi="Times New Roman"/>
          <w:lang w:val="fr-FR" w:eastAsia="zh-CN"/>
        </w:rPr>
        <w:t xml:space="preserve">state of </w:t>
      </w:r>
      <w:r w:rsidR="00807711">
        <w:rPr>
          <w:rFonts w:ascii="Times New Roman" w:eastAsiaTheme="minorEastAsia" w:hAnsi="Times New Roman"/>
          <w:lang w:val="fr-FR" w:eastAsia="zh-CN"/>
        </w:rPr>
        <w:t>the</w:t>
      </w:r>
      <w:r w:rsidR="0023534C">
        <w:rPr>
          <w:rFonts w:ascii="Times New Roman" w:eastAsiaTheme="minorEastAsia" w:hAnsi="Times New Roman"/>
          <w:lang w:val="fr-FR" w:eastAsia="zh-CN"/>
        </w:rPr>
        <w:t xml:space="preserve"> configured</w:t>
      </w:r>
      <w:r w:rsidR="00807711">
        <w:rPr>
          <w:rFonts w:ascii="Times New Roman" w:eastAsiaTheme="minorEastAsia" w:hAnsi="Times New Roman"/>
          <w:lang w:val="fr-FR" w:eastAsia="zh-CN"/>
        </w:rPr>
        <w:t xml:space="preserve"> CSI-RS </w:t>
      </w:r>
      <w:r w:rsidR="0023534C">
        <w:rPr>
          <w:rFonts w:ascii="Times New Roman" w:eastAsiaTheme="minorEastAsia" w:hAnsi="Times New Roman"/>
          <w:lang w:val="fr-FR" w:eastAsia="zh-CN"/>
        </w:rPr>
        <w:t>resource</w:t>
      </w:r>
      <w:r w:rsidR="009C0B22">
        <w:rPr>
          <w:rFonts w:ascii="Times New Roman" w:eastAsiaTheme="minorEastAsia" w:hAnsi="Times New Roman"/>
          <w:lang w:val="fr-FR" w:eastAsia="zh-CN"/>
        </w:rPr>
        <w:t>.</w:t>
      </w:r>
      <w:r w:rsidR="006C06F5">
        <w:rPr>
          <w:rFonts w:ascii="Times New Roman" w:eastAsiaTheme="minorEastAsia" w:hAnsi="Times New Roman" w:hint="eastAsia"/>
          <w:lang w:val="fr-FR" w:eastAsia="zh-CN"/>
        </w:rPr>
        <w:t xml:space="preserve"> </w:t>
      </w:r>
      <w:r w:rsidR="00BD1C72">
        <w:rPr>
          <w:rFonts w:ascii="Times New Roman" w:eastAsiaTheme="minorEastAsia" w:hAnsi="Times New Roman"/>
          <w:lang w:val="fr-FR" w:eastAsia="zh-CN"/>
        </w:rPr>
        <w:t>A</w:t>
      </w:r>
      <w:r w:rsidR="0076307A">
        <w:rPr>
          <w:rFonts w:ascii="Times New Roman" w:eastAsiaTheme="minorEastAsia" w:hAnsi="Times New Roman"/>
          <w:lang w:val="fr-FR" w:eastAsia="zh-CN"/>
        </w:rPr>
        <w:t xml:space="preserve"> bitmap</w:t>
      </w:r>
      <w:r w:rsidR="00207B3E">
        <w:rPr>
          <w:rFonts w:ascii="Times New Roman" w:eastAsiaTheme="minorEastAsia" w:hAnsi="Times New Roman"/>
          <w:lang w:val="fr-FR" w:eastAsia="zh-CN"/>
        </w:rPr>
        <w:t xml:space="preserve"> can be delieved by the </w:t>
      </w:r>
      <w:r w:rsidR="00C77160">
        <w:rPr>
          <w:rFonts w:ascii="Times New Roman" w:eastAsiaTheme="minorEastAsia" w:hAnsi="Times New Roman"/>
          <w:lang w:val="fr-FR" w:eastAsia="zh-CN"/>
        </w:rPr>
        <w:t>reserved bits</w:t>
      </w:r>
      <w:r w:rsidR="003F5DD4">
        <w:rPr>
          <w:rFonts w:ascii="Times New Roman" w:eastAsiaTheme="minorEastAsia" w:hAnsi="Times New Roman"/>
          <w:lang w:val="fr-FR" w:eastAsia="zh-CN"/>
        </w:rPr>
        <w:t>, where each bit is associated with a CSI-RS resource(set)</w:t>
      </w:r>
      <w:r w:rsidR="000F4CC8">
        <w:rPr>
          <w:rFonts w:ascii="Times New Roman" w:eastAsiaTheme="minorEastAsia" w:hAnsi="Times New Roman"/>
          <w:lang w:val="fr-FR" w:eastAsia="zh-CN"/>
        </w:rPr>
        <w:t>, and is used to in</w:t>
      </w:r>
      <w:r w:rsidR="00B352F3">
        <w:rPr>
          <w:rFonts w:ascii="Times New Roman" w:eastAsiaTheme="minorEastAsia" w:hAnsi="Times New Roman"/>
          <w:lang w:val="fr-FR" w:eastAsia="zh-CN"/>
        </w:rPr>
        <w:t>d</w:t>
      </w:r>
      <w:r w:rsidR="000F4CC8">
        <w:rPr>
          <w:rFonts w:ascii="Times New Roman" w:eastAsiaTheme="minorEastAsia" w:hAnsi="Times New Roman"/>
          <w:lang w:val="fr-FR" w:eastAsia="zh-CN"/>
        </w:rPr>
        <w:t xml:space="preserve">icate UE whether the associated CSI resource is actually transmitted </w:t>
      </w:r>
      <w:r w:rsidR="005057DB">
        <w:rPr>
          <w:rFonts w:ascii="Times New Roman" w:eastAsiaTheme="minorEastAsia" w:hAnsi="Times New Roman"/>
          <w:lang w:val="fr-FR" w:eastAsia="zh-CN"/>
        </w:rPr>
        <w:t xml:space="preserve">by </w:t>
      </w:r>
      <w:r w:rsidR="000F4CC8">
        <w:rPr>
          <w:rFonts w:ascii="Times New Roman" w:eastAsiaTheme="minorEastAsia" w:hAnsi="Times New Roman"/>
          <w:lang w:val="fr-FR" w:eastAsia="zh-CN"/>
        </w:rPr>
        <w:t>gNB. The network can flexibly switch on</w:t>
      </w:r>
      <w:r w:rsidR="000F4CC8">
        <w:rPr>
          <w:rFonts w:ascii="Times New Roman" w:eastAsiaTheme="minorEastAsia" w:hAnsi="Times New Roman" w:hint="eastAsia"/>
          <w:lang w:val="fr-FR" w:eastAsia="zh-CN"/>
        </w:rPr>
        <w:t>/</w:t>
      </w:r>
      <w:r w:rsidR="000F4CC8">
        <w:rPr>
          <w:rFonts w:ascii="Times New Roman" w:eastAsiaTheme="minorEastAsia" w:hAnsi="Times New Roman"/>
          <w:lang w:val="fr-FR" w:eastAsia="zh-CN"/>
        </w:rPr>
        <w:t>off the CSI-</w:t>
      </w:r>
      <w:r w:rsidR="000F4CC8">
        <w:rPr>
          <w:rFonts w:ascii="Times New Roman" w:eastAsiaTheme="minorEastAsia" w:hAnsi="Times New Roman" w:hint="eastAsia"/>
          <w:lang w:val="fr-FR" w:eastAsia="zh-CN"/>
        </w:rPr>
        <w:t>RS</w:t>
      </w:r>
      <w:r w:rsidR="000F4CC8">
        <w:rPr>
          <w:rFonts w:ascii="Times New Roman" w:eastAsiaTheme="minorEastAsia" w:hAnsi="Times New Roman"/>
          <w:lang w:val="fr-FR" w:eastAsia="zh-CN"/>
        </w:rPr>
        <w:t xml:space="preserve"> </w:t>
      </w:r>
      <w:r w:rsidR="000F4CC8">
        <w:rPr>
          <w:rFonts w:ascii="Times New Roman" w:eastAsiaTheme="minorEastAsia" w:hAnsi="Times New Roman" w:hint="eastAsia"/>
          <w:lang w:val="fr-FR" w:eastAsia="zh-CN"/>
        </w:rPr>
        <w:t>resources</w:t>
      </w:r>
      <w:r w:rsidR="000F4CC8">
        <w:rPr>
          <w:rFonts w:ascii="Times New Roman" w:eastAsiaTheme="minorEastAsia" w:hAnsi="Times New Roman"/>
          <w:lang w:val="fr-FR" w:eastAsia="zh-CN"/>
        </w:rPr>
        <w:t xml:space="preserve"> configured by SIB</w:t>
      </w:r>
      <w:r w:rsidR="00834109">
        <w:rPr>
          <w:rFonts w:ascii="Times New Roman" w:eastAsiaTheme="minorEastAsia" w:hAnsi="Times New Roman"/>
          <w:lang w:val="fr-FR" w:eastAsia="zh-CN"/>
        </w:rPr>
        <w:t xml:space="preserve"> </w:t>
      </w:r>
      <w:r w:rsidR="00834109">
        <w:rPr>
          <w:rFonts w:ascii="Times New Roman" w:eastAsiaTheme="minorEastAsia" w:hAnsi="Times New Roman" w:hint="eastAsia"/>
          <w:lang w:val="fr-FR" w:eastAsia="zh-CN"/>
        </w:rPr>
        <w:t>through</w:t>
      </w:r>
      <w:r w:rsidR="00834109">
        <w:rPr>
          <w:rFonts w:ascii="Times New Roman" w:eastAsiaTheme="minorEastAsia" w:hAnsi="Times New Roman"/>
          <w:lang w:val="fr-FR" w:eastAsia="zh-CN"/>
        </w:rPr>
        <w:t xml:space="preserve"> </w:t>
      </w:r>
      <w:r w:rsidR="00FD5841">
        <w:rPr>
          <w:rFonts w:ascii="Times New Roman" w:eastAsiaTheme="minorEastAsia" w:hAnsi="Times New Roman"/>
          <w:lang w:val="fr-FR" w:eastAsia="zh-CN"/>
        </w:rPr>
        <w:t>paging DCI</w:t>
      </w:r>
      <w:r w:rsidR="000F4CC8">
        <w:rPr>
          <w:rFonts w:ascii="Times New Roman" w:eastAsiaTheme="minorEastAsia" w:hAnsi="Times New Roman"/>
          <w:lang w:val="fr-FR" w:eastAsia="zh-CN"/>
        </w:rPr>
        <w:t xml:space="preserve">. </w:t>
      </w:r>
      <w:r w:rsidR="00101D80">
        <w:rPr>
          <w:rFonts w:ascii="Times New Roman" w:eastAsiaTheme="minorEastAsia" w:hAnsi="Times New Roman"/>
          <w:lang w:val="fr-FR" w:eastAsia="zh-CN"/>
        </w:rPr>
        <w:t>If network would stop transmitting one of the configured CSI-RS resource</w:t>
      </w:r>
      <w:r w:rsidR="00065192">
        <w:rPr>
          <w:rFonts w:ascii="Times New Roman" w:eastAsiaTheme="minorEastAsia" w:hAnsi="Times New Roman"/>
          <w:lang w:val="fr-FR" w:eastAsia="zh-CN"/>
        </w:rPr>
        <w:t>s</w:t>
      </w:r>
      <w:r w:rsidR="00101D80">
        <w:rPr>
          <w:rFonts w:ascii="Times New Roman" w:eastAsiaTheme="minorEastAsia" w:hAnsi="Times New Roman"/>
          <w:lang w:val="fr-FR" w:eastAsia="zh-CN"/>
        </w:rPr>
        <w:t xml:space="preserve">, the information can be indicated to UE without system information update, UE </w:t>
      </w:r>
      <w:r w:rsidR="00B9691F">
        <w:rPr>
          <w:rFonts w:ascii="Times New Roman" w:eastAsiaTheme="minorEastAsia" w:hAnsi="Times New Roman"/>
          <w:lang w:val="fr-FR" w:eastAsia="zh-CN"/>
        </w:rPr>
        <w:t xml:space="preserve">shall </w:t>
      </w:r>
      <w:r w:rsidR="005C13B1">
        <w:rPr>
          <w:rFonts w:ascii="Times New Roman" w:eastAsiaTheme="minorEastAsia" w:hAnsi="Times New Roman"/>
          <w:lang w:val="fr-FR" w:eastAsia="zh-CN"/>
        </w:rPr>
        <w:t xml:space="preserve">not assume the </w:t>
      </w:r>
      <w:r w:rsidR="00101D80">
        <w:rPr>
          <w:rFonts w:ascii="Times New Roman" w:eastAsiaTheme="minorEastAsia" w:hAnsi="Times New Roman"/>
          <w:lang w:val="fr-FR" w:eastAsia="zh-CN"/>
        </w:rPr>
        <w:t>CSI-RS resource</w:t>
      </w:r>
      <w:r w:rsidR="005C13B1">
        <w:rPr>
          <w:rFonts w:ascii="Times New Roman" w:eastAsiaTheme="minorEastAsia" w:hAnsi="Times New Roman"/>
          <w:lang w:val="fr-FR" w:eastAsia="zh-CN"/>
        </w:rPr>
        <w:t xml:space="preserve"> is available anymore</w:t>
      </w:r>
      <w:r w:rsidR="00101D80">
        <w:rPr>
          <w:rFonts w:ascii="Times New Roman" w:eastAsiaTheme="minorEastAsia" w:hAnsi="Times New Roman"/>
          <w:lang w:val="fr-FR" w:eastAsia="zh-CN"/>
        </w:rPr>
        <w:t xml:space="preserve">. </w:t>
      </w:r>
      <w:r w:rsidR="00D91063">
        <w:rPr>
          <w:rFonts w:ascii="Times New Roman" w:eastAsiaTheme="minorEastAsia" w:hAnsi="Times New Roman" w:hint="eastAsia"/>
          <w:lang w:val="fr-FR" w:eastAsia="zh-CN"/>
        </w:rPr>
        <w:t>Note</w:t>
      </w:r>
      <w:r w:rsidR="00D91063">
        <w:rPr>
          <w:rFonts w:ascii="Times New Roman" w:eastAsiaTheme="minorEastAsia" w:hAnsi="Times New Roman"/>
          <w:lang w:val="fr-FR" w:eastAsia="zh-CN"/>
        </w:rPr>
        <w:t xml:space="preserve"> </w:t>
      </w:r>
      <w:r w:rsidR="00D91063">
        <w:rPr>
          <w:rFonts w:ascii="Times New Roman" w:eastAsiaTheme="minorEastAsia" w:hAnsi="Times New Roman" w:hint="eastAsia"/>
          <w:lang w:val="fr-FR" w:eastAsia="zh-CN"/>
        </w:rPr>
        <w:t>that</w:t>
      </w:r>
      <w:r w:rsidR="00D91063">
        <w:rPr>
          <w:rFonts w:ascii="Times New Roman" w:eastAsiaTheme="minorEastAsia" w:hAnsi="Times New Roman"/>
          <w:lang w:val="fr-FR" w:eastAsia="zh-CN"/>
        </w:rPr>
        <w:t xml:space="preserve">, </w:t>
      </w:r>
      <w:r>
        <w:rPr>
          <w:rFonts w:ascii="Times New Roman" w:eastAsiaTheme="minorEastAsia" w:hAnsi="Times New Roman"/>
          <w:lang w:val="fr-FR" w:eastAsia="zh-CN"/>
        </w:rPr>
        <w:t>the reserved bits in paging DCI</w:t>
      </w:r>
      <w:r w:rsidR="00B4171F">
        <w:rPr>
          <w:rFonts w:ascii="Times New Roman" w:eastAsiaTheme="minorEastAsia" w:hAnsi="Times New Roman"/>
          <w:lang w:val="fr-FR" w:eastAsia="zh-CN"/>
        </w:rPr>
        <w:t xml:space="preserve"> are ignored by legacy UEs</w:t>
      </w:r>
      <w:r>
        <w:rPr>
          <w:rFonts w:ascii="Times New Roman" w:eastAsiaTheme="minorEastAsia" w:hAnsi="Times New Roman"/>
          <w:lang w:val="fr-FR" w:eastAsia="zh-CN"/>
        </w:rPr>
        <w:t xml:space="preserve">, </w:t>
      </w:r>
      <w:r w:rsidR="0088277F">
        <w:rPr>
          <w:rFonts w:ascii="Times New Roman" w:eastAsiaTheme="minorEastAsia" w:hAnsi="Times New Roman"/>
          <w:lang w:val="fr-FR" w:eastAsia="zh-CN"/>
        </w:rPr>
        <w:t xml:space="preserve">and there would be </w:t>
      </w:r>
      <w:r>
        <w:rPr>
          <w:rFonts w:ascii="Times New Roman" w:eastAsiaTheme="minorEastAsia" w:hAnsi="Times New Roman"/>
          <w:lang w:val="fr-FR" w:eastAsia="zh-CN"/>
        </w:rPr>
        <w:t>no impact</w:t>
      </w:r>
      <w:r w:rsidR="00925942">
        <w:rPr>
          <w:rFonts w:ascii="Times New Roman" w:eastAsiaTheme="minorEastAsia" w:hAnsi="Times New Roman"/>
          <w:lang w:val="fr-FR" w:eastAsia="zh-CN"/>
        </w:rPr>
        <w:t>s</w:t>
      </w:r>
      <w:r>
        <w:rPr>
          <w:rFonts w:ascii="Times New Roman" w:eastAsiaTheme="minorEastAsia" w:hAnsi="Times New Roman"/>
          <w:lang w:val="fr-FR" w:eastAsia="zh-CN"/>
        </w:rPr>
        <w:t xml:space="preserve"> </w:t>
      </w:r>
      <w:r w:rsidR="0088277F">
        <w:rPr>
          <w:rFonts w:ascii="Times New Roman" w:eastAsiaTheme="minorEastAsia" w:hAnsi="Times New Roman"/>
          <w:lang w:val="fr-FR" w:eastAsia="zh-CN"/>
        </w:rPr>
        <w:t>for</w:t>
      </w:r>
      <w:r>
        <w:rPr>
          <w:rFonts w:ascii="Times New Roman" w:eastAsiaTheme="minorEastAsia" w:hAnsi="Times New Roman"/>
          <w:lang w:val="fr-FR" w:eastAsia="zh-CN"/>
        </w:rPr>
        <w:t xml:space="preserve"> legacy UEs.</w:t>
      </w:r>
      <w:r w:rsidR="00857723">
        <w:rPr>
          <w:rFonts w:ascii="Times New Roman" w:eastAsiaTheme="minorEastAsia" w:hAnsi="Times New Roman"/>
          <w:lang w:val="fr-FR" w:eastAsia="zh-CN"/>
        </w:rPr>
        <w:t xml:space="preserve"> </w:t>
      </w:r>
    </w:p>
    <w:p w14:paraId="709C738E" w14:textId="4562F44F" w:rsidR="00974F71" w:rsidRDefault="00974F71" w:rsidP="00974F71">
      <w:pPr>
        <w:pStyle w:val="a0"/>
        <w:spacing w:beforeLines="50" w:before="120" w:after="0"/>
        <w:rPr>
          <w:rFonts w:ascii="Times New Roman" w:eastAsiaTheme="minorEastAsia" w:hAnsi="Times New Roman"/>
          <w:lang w:val="fr-FR" w:eastAsia="zh-CN"/>
        </w:rPr>
      </w:pPr>
      <w:r>
        <w:rPr>
          <w:rFonts w:ascii="Times New Roman" w:eastAsiaTheme="minorEastAsia" w:hAnsi="Times New Roman"/>
          <w:lang w:val="fr-FR" w:eastAsia="zh-CN"/>
        </w:rPr>
        <w:t xml:space="preserve">The availability indication can also be transmitted in PEI, if </w:t>
      </w:r>
      <w:r w:rsidR="009B4D56">
        <w:rPr>
          <w:rFonts w:ascii="Times New Roman" w:eastAsiaTheme="minorEastAsia" w:hAnsi="Times New Roman"/>
          <w:lang w:val="fr-FR" w:eastAsia="zh-CN"/>
        </w:rPr>
        <w:t>connfigured</w:t>
      </w:r>
      <w:r>
        <w:rPr>
          <w:rFonts w:ascii="Times New Roman" w:eastAsiaTheme="minorEastAsia" w:hAnsi="Times New Roman"/>
          <w:lang w:val="fr-FR" w:eastAsia="zh-CN"/>
        </w:rPr>
        <w:t xml:space="preserve">. However, </w:t>
      </w:r>
      <w:r w:rsidR="005057DB">
        <w:rPr>
          <w:rFonts w:ascii="Times New Roman" w:eastAsiaTheme="minorEastAsia" w:hAnsi="Times New Roman"/>
          <w:lang w:val="fr-FR" w:eastAsia="zh-CN"/>
        </w:rPr>
        <w:t xml:space="preserve">from our perspective, </w:t>
      </w:r>
      <w:r>
        <w:rPr>
          <w:rFonts w:ascii="Times New Roman" w:eastAsiaTheme="minorEastAsia" w:hAnsi="Times New Roman"/>
          <w:lang w:val="fr-FR" w:eastAsia="zh-CN"/>
        </w:rPr>
        <w:t xml:space="preserve">PEI for paging reception and TRS/CSI-RS </w:t>
      </w:r>
      <w:r w:rsidR="00714B47">
        <w:rPr>
          <w:rFonts w:ascii="Times New Roman" w:eastAsiaTheme="minorEastAsia" w:hAnsi="Times New Roman"/>
          <w:lang w:val="fr-FR" w:eastAsia="zh-CN"/>
        </w:rPr>
        <w:t xml:space="preserve">should be </w:t>
      </w:r>
      <w:r>
        <w:rPr>
          <w:rFonts w:ascii="Times New Roman" w:eastAsiaTheme="minorEastAsia" w:hAnsi="Times New Roman"/>
          <w:lang w:val="fr-FR" w:eastAsia="zh-CN"/>
        </w:rPr>
        <w:t>decoupled features for UE power saving</w:t>
      </w:r>
      <w:r w:rsidR="00714B47">
        <w:rPr>
          <w:rFonts w:ascii="Times New Roman" w:eastAsiaTheme="minorEastAsia" w:hAnsi="Times New Roman"/>
          <w:lang w:val="fr-FR" w:eastAsia="zh-CN"/>
        </w:rPr>
        <w:t>.</w:t>
      </w:r>
      <w:r>
        <w:rPr>
          <w:rFonts w:ascii="Times New Roman" w:eastAsiaTheme="minorEastAsia" w:hAnsi="Times New Roman"/>
          <w:lang w:val="fr-FR" w:eastAsia="zh-CN"/>
        </w:rPr>
        <w:t xml:space="preserve"> </w:t>
      </w:r>
      <w:r w:rsidR="00714B47">
        <w:rPr>
          <w:rFonts w:ascii="Times New Roman" w:eastAsiaTheme="minorEastAsia" w:hAnsi="Times New Roman"/>
          <w:lang w:val="fr-FR" w:eastAsia="zh-CN"/>
        </w:rPr>
        <w:t xml:space="preserve">Otherwise, it </w:t>
      </w:r>
      <w:r>
        <w:rPr>
          <w:rFonts w:ascii="Times New Roman" w:eastAsiaTheme="minorEastAsia" w:hAnsi="Times New Roman"/>
          <w:lang w:val="fr-FR" w:eastAsia="zh-CN"/>
        </w:rPr>
        <w:t xml:space="preserve">means </w:t>
      </w:r>
      <w:r>
        <w:rPr>
          <w:rFonts w:ascii="Times New Roman" w:eastAsiaTheme="minorEastAsia" w:hAnsi="Times New Roman"/>
          <w:lang w:val="fr-FR" w:eastAsia="zh-CN"/>
        </w:rPr>
        <w:lastRenderedPageBreak/>
        <w:t>TRS/CSI-RS availability can not be indicated when PEI is not configured. Idle</w:t>
      </w:r>
      <w:r>
        <w:rPr>
          <w:rFonts w:ascii="Times New Roman" w:eastAsiaTheme="minorEastAsia" w:hAnsi="Times New Roman" w:hint="eastAsia"/>
          <w:lang w:val="fr-FR" w:eastAsia="zh-CN"/>
        </w:rPr>
        <w:t>/</w:t>
      </w:r>
      <w:r>
        <w:rPr>
          <w:rFonts w:ascii="Times New Roman" w:eastAsiaTheme="minorEastAsia" w:hAnsi="Times New Roman"/>
          <w:lang w:val="fr-FR" w:eastAsia="zh-CN"/>
        </w:rPr>
        <w:t>inactive UEs may need to support different implementations with or without PEI, and leading to additional complexity for UE implementation. Besides, whether the indication can be delievered in PEI also depends on the signal/channel design of PEI. If the PEI is a sequence, the number of bits can be delievered through a sequence is limited. Considering the paging subgrouping, SI update indication may</w:t>
      </w:r>
      <w:r w:rsidR="00DD0C3A">
        <w:rPr>
          <w:rFonts w:ascii="Times New Roman" w:eastAsiaTheme="minorEastAsia" w:hAnsi="Times New Roman"/>
          <w:lang w:val="fr-FR" w:eastAsia="zh-CN"/>
        </w:rPr>
        <w:t xml:space="preserve"> be</w:t>
      </w:r>
      <w:r>
        <w:rPr>
          <w:rFonts w:ascii="Times New Roman" w:eastAsiaTheme="minorEastAsia" w:hAnsi="Times New Roman"/>
          <w:lang w:val="fr-FR" w:eastAsia="zh-CN"/>
        </w:rPr>
        <w:t xml:space="preserve"> also delievered in PEI,</w:t>
      </w:r>
      <w:r w:rsidR="00A63E53">
        <w:rPr>
          <w:rFonts w:ascii="Times New Roman" w:eastAsiaTheme="minorEastAsia" w:hAnsi="Times New Roman"/>
          <w:lang w:val="fr-FR" w:eastAsia="zh-CN"/>
        </w:rPr>
        <w:t xml:space="preserve"> </w:t>
      </w:r>
      <w:r w:rsidR="00DD0C3A">
        <w:rPr>
          <w:rFonts w:ascii="Times New Roman" w:eastAsiaTheme="minorEastAsia" w:hAnsi="Times New Roman"/>
          <w:lang w:val="fr-FR" w:eastAsia="zh-CN"/>
        </w:rPr>
        <w:t xml:space="preserve">the feasibility for availability indication through PEI should be further studied after the PEI signaling/channel design </w:t>
      </w:r>
      <w:r w:rsidR="00F60B44">
        <w:rPr>
          <w:rFonts w:ascii="Times New Roman" w:eastAsiaTheme="minorEastAsia" w:hAnsi="Times New Roman"/>
          <w:lang w:val="fr-FR" w:eastAsia="zh-CN"/>
        </w:rPr>
        <w:t>is settled.</w:t>
      </w:r>
    </w:p>
    <w:p w14:paraId="1A93B204" w14:textId="43A2E704" w:rsidR="007A0E37" w:rsidRDefault="007A0E37" w:rsidP="007A0E37">
      <w:pPr>
        <w:pStyle w:val="a0"/>
        <w:spacing w:before="120"/>
        <w:rPr>
          <w:rFonts w:ascii="Times New Roman" w:eastAsiaTheme="minorEastAsia" w:hAnsi="Times New Roman"/>
          <w:i/>
          <w:lang w:val="fr-FR" w:eastAsia="zh-CN"/>
        </w:rPr>
      </w:pPr>
      <w:bookmarkStart w:id="14" w:name="OB6"/>
      <w:r w:rsidRPr="007656B2">
        <w:rPr>
          <w:rFonts w:ascii="Times New Roman" w:hAnsi="Times New Roman"/>
          <w:b/>
          <w:i/>
        </w:rPr>
        <w:t xml:space="preserve">Observation </w:t>
      </w:r>
      <w:r w:rsidR="003B268A">
        <w:rPr>
          <w:rFonts w:ascii="Times New Roman" w:hAnsi="Times New Roman"/>
          <w:b/>
          <w:i/>
          <w:noProof/>
        </w:rPr>
        <w:t>6</w:t>
      </w:r>
      <w:r w:rsidRPr="007656B2">
        <w:rPr>
          <w:rFonts w:ascii="Times New Roman" w:eastAsiaTheme="minorEastAsia" w:hAnsi="Times New Roman"/>
          <w:b/>
          <w:i/>
          <w:lang w:val="fr-FR" w:eastAsia="zh-CN"/>
        </w:rPr>
        <w:t>:</w:t>
      </w:r>
      <w:r w:rsidR="007656B2">
        <w:rPr>
          <w:rFonts w:ascii="Times New Roman" w:eastAsiaTheme="minorEastAsia" w:hAnsi="Times New Roman"/>
          <w:b/>
          <w:i/>
          <w:lang w:val="fr-FR" w:eastAsia="zh-CN"/>
        </w:rPr>
        <w:t xml:space="preserve"> </w:t>
      </w:r>
      <w:r w:rsidR="00893F15">
        <w:rPr>
          <w:rFonts w:ascii="Times New Roman" w:eastAsiaTheme="minorEastAsia" w:hAnsi="Times New Roman"/>
          <w:i/>
          <w:lang w:val="fr-FR" w:eastAsia="zh-CN"/>
        </w:rPr>
        <w:t>TRS/CSI-RS</w:t>
      </w:r>
      <w:r w:rsidRPr="0091178A">
        <w:rPr>
          <w:rFonts w:ascii="Times New Roman" w:eastAsiaTheme="minorEastAsia" w:hAnsi="Times New Roman"/>
          <w:i/>
          <w:lang w:val="fr-FR" w:eastAsia="zh-CN"/>
        </w:rPr>
        <w:t xml:space="preserve"> </w:t>
      </w:r>
      <w:r w:rsidR="00893F15">
        <w:rPr>
          <w:rFonts w:ascii="Times New Roman" w:eastAsiaTheme="minorEastAsia" w:hAnsi="Times New Roman"/>
          <w:i/>
          <w:lang w:val="fr-FR" w:eastAsia="zh-CN"/>
        </w:rPr>
        <w:t>availability indication through PEI is not unified solution since</w:t>
      </w:r>
      <w:r w:rsidR="00893F15" w:rsidRPr="00893F15">
        <w:rPr>
          <w:rFonts w:ascii="Times New Roman" w:eastAsiaTheme="minorEastAsia" w:hAnsi="Times New Roman"/>
          <w:i/>
          <w:lang w:val="fr-FR" w:eastAsia="zh-CN"/>
        </w:rPr>
        <w:t xml:space="preserve"> PEI and TRS/CSI-RS for idle/inactive UEs are decoupled features for UE power saving.</w:t>
      </w:r>
    </w:p>
    <w:p w14:paraId="2E077EE9" w14:textId="162CBB16" w:rsidR="00974F71" w:rsidRPr="007656B2" w:rsidRDefault="00893F15" w:rsidP="007656B2">
      <w:pPr>
        <w:pStyle w:val="a0"/>
        <w:spacing w:before="120"/>
        <w:rPr>
          <w:rFonts w:ascii="Times New Roman" w:eastAsiaTheme="minorEastAsia" w:hAnsi="Times New Roman"/>
          <w:i/>
          <w:lang w:eastAsia="zh-CN"/>
        </w:rPr>
      </w:pPr>
      <w:bookmarkStart w:id="15" w:name="OB7"/>
      <w:bookmarkEnd w:id="14"/>
      <w:r w:rsidRPr="007656B2">
        <w:rPr>
          <w:rFonts w:ascii="Times New Roman" w:hAnsi="Times New Roman"/>
          <w:b/>
          <w:i/>
        </w:rPr>
        <w:t xml:space="preserve">Observation </w:t>
      </w:r>
      <w:r w:rsidR="003B268A">
        <w:rPr>
          <w:rFonts w:ascii="Times New Roman" w:hAnsi="Times New Roman"/>
          <w:b/>
          <w:i/>
          <w:noProof/>
        </w:rPr>
        <w:t>7</w:t>
      </w:r>
      <w:r w:rsidRPr="007656B2">
        <w:rPr>
          <w:rFonts w:ascii="Times New Roman" w:eastAsiaTheme="minorEastAsia" w:hAnsi="Times New Roman"/>
          <w:b/>
          <w:i/>
          <w:lang w:val="fr-FR" w:eastAsia="zh-CN"/>
        </w:rPr>
        <w:t>:</w:t>
      </w:r>
      <w:r w:rsidR="007656B2">
        <w:rPr>
          <w:rFonts w:ascii="Times New Roman" w:eastAsiaTheme="minorEastAsia" w:hAnsi="Times New Roman"/>
          <w:b/>
          <w:i/>
          <w:lang w:val="fr-FR" w:eastAsia="zh-CN"/>
        </w:rPr>
        <w:t xml:space="preserve"> </w:t>
      </w:r>
      <w:r>
        <w:rPr>
          <w:rFonts w:ascii="Times New Roman" w:eastAsiaTheme="minorEastAsia" w:hAnsi="Times New Roman"/>
          <w:i/>
          <w:lang w:val="fr-FR" w:eastAsia="zh-CN"/>
        </w:rPr>
        <w:t>Feasibility of TRS/CSI-RS</w:t>
      </w:r>
      <w:r w:rsidRPr="0091178A">
        <w:rPr>
          <w:rFonts w:ascii="Times New Roman" w:eastAsiaTheme="minorEastAsia" w:hAnsi="Times New Roman"/>
          <w:i/>
          <w:lang w:val="fr-FR" w:eastAsia="zh-CN"/>
        </w:rPr>
        <w:t xml:space="preserve"> </w:t>
      </w:r>
      <w:r>
        <w:rPr>
          <w:rFonts w:ascii="Times New Roman" w:eastAsiaTheme="minorEastAsia" w:hAnsi="Times New Roman"/>
          <w:i/>
          <w:lang w:val="fr-FR" w:eastAsia="zh-CN"/>
        </w:rPr>
        <w:t xml:space="preserve">availability indication through PEI </w:t>
      </w:r>
      <w:r w:rsidR="007656B2">
        <w:rPr>
          <w:rFonts w:ascii="Times New Roman" w:eastAsiaTheme="minorEastAsia" w:hAnsi="Times New Roman"/>
          <w:i/>
          <w:lang w:val="fr-FR" w:eastAsia="zh-CN"/>
        </w:rPr>
        <w:t xml:space="preserve">also depends on the signal/channel design of PEI, and it can be </w:t>
      </w:r>
      <w:r w:rsidR="00BB10F6">
        <w:rPr>
          <w:rFonts w:ascii="Times New Roman" w:eastAsiaTheme="minorEastAsia" w:hAnsi="Times New Roman"/>
          <w:i/>
          <w:lang w:val="fr-FR" w:eastAsia="zh-CN"/>
        </w:rPr>
        <w:t>discussed</w:t>
      </w:r>
      <w:r w:rsidR="007656B2">
        <w:rPr>
          <w:rFonts w:ascii="Times New Roman" w:eastAsiaTheme="minorEastAsia" w:hAnsi="Times New Roman"/>
          <w:i/>
          <w:lang w:val="fr-FR" w:eastAsia="zh-CN"/>
        </w:rPr>
        <w:t xml:space="preserve"> after the details are settled.</w:t>
      </w:r>
    </w:p>
    <w:p w14:paraId="1DAD19BB" w14:textId="767E624F" w:rsidR="00893F15" w:rsidRPr="007656B2" w:rsidRDefault="00893F15" w:rsidP="00893F15">
      <w:pPr>
        <w:pStyle w:val="a0"/>
        <w:spacing w:beforeLines="50" w:before="120" w:afterLines="50"/>
        <w:rPr>
          <w:rFonts w:ascii="Times New Roman" w:eastAsiaTheme="minorEastAsia" w:hAnsi="Times New Roman"/>
          <w:i/>
          <w:lang w:val="fr-FR" w:eastAsia="zh-CN"/>
        </w:rPr>
      </w:pPr>
      <w:bookmarkStart w:id="16" w:name="PP1"/>
      <w:bookmarkEnd w:id="15"/>
      <w:r w:rsidRPr="007656B2">
        <w:rPr>
          <w:rFonts w:ascii="Times New Roman" w:eastAsia="宋体" w:hAnsi="Times New Roman"/>
          <w:b/>
          <w:i/>
          <w:lang w:eastAsia="zh-CN"/>
        </w:rPr>
        <w:t xml:space="preserve">Proposal </w:t>
      </w:r>
      <w:r w:rsidR="003B268A">
        <w:rPr>
          <w:rFonts w:ascii="Times New Roman" w:hAnsi="Times New Roman"/>
          <w:b/>
          <w:i/>
          <w:noProof/>
        </w:rPr>
        <w:t>1</w:t>
      </w:r>
      <w:r w:rsidRPr="007656B2">
        <w:rPr>
          <w:rFonts w:ascii="Times New Roman" w:eastAsia="宋体" w:hAnsi="Times New Roman"/>
          <w:b/>
          <w:i/>
          <w:lang w:eastAsia="zh-CN"/>
        </w:rPr>
        <w:t>:</w:t>
      </w:r>
      <w:r w:rsidRPr="007656B2">
        <w:rPr>
          <w:rFonts w:ascii="Times New Roman" w:hAnsi="Times New Roman"/>
          <w:i/>
        </w:rPr>
        <w:t xml:space="preserve"> </w:t>
      </w:r>
      <w:r w:rsidRPr="007656B2">
        <w:rPr>
          <w:rFonts w:ascii="Times New Roman" w:eastAsiaTheme="minorEastAsia" w:hAnsi="Times New Roman"/>
          <w:i/>
          <w:lang w:val="fr-FR" w:eastAsia="zh-CN"/>
        </w:rPr>
        <w:t>the availability indication can be delievered at least through paging DCI.</w:t>
      </w:r>
    </w:p>
    <w:p w14:paraId="26536137" w14:textId="2EB0CEC6" w:rsidR="00893F15" w:rsidRDefault="00893F15" w:rsidP="00304F56">
      <w:pPr>
        <w:pStyle w:val="a0"/>
        <w:numPr>
          <w:ilvl w:val="0"/>
          <w:numId w:val="12"/>
        </w:numPr>
        <w:spacing w:beforeLines="50" w:before="120" w:afterLines="50"/>
        <w:rPr>
          <w:rFonts w:ascii="Times New Roman" w:eastAsiaTheme="minorEastAsia" w:hAnsi="Times New Roman"/>
          <w:i/>
          <w:lang w:val="fr-FR" w:eastAsia="zh-CN"/>
        </w:rPr>
      </w:pPr>
      <w:r w:rsidRPr="007656B2">
        <w:rPr>
          <w:rFonts w:ascii="Times New Roman" w:eastAsiaTheme="minorEastAsia" w:hAnsi="Times New Roman"/>
          <w:i/>
          <w:lang w:val="fr-FR" w:eastAsia="zh-CN"/>
        </w:rPr>
        <w:t xml:space="preserve">FFS : </w:t>
      </w:r>
      <w:r w:rsidR="00E661C8">
        <w:rPr>
          <w:rFonts w:ascii="Times New Roman" w:eastAsiaTheme="minorEastAsia" w:hAnsi="Times New Roman"/>
          <w:i/>
          <w:lang w:val="fr-FR" w:eastAsia="zh-CN"/>
        </w:rPr>
        <w:t xml:space="preserve">whether the indication </w:t>
      </w:r>
      <w:r w:rsidR="006655B5" w:rsidRPr="007656B2">
        <w:rPr>
          <w:rFonts w:ascii="Times New Roman" w:eastAsiaTheme="minorEastAsia" w:hAnsi="Times New Roman"/>
          <w:i/>
          <w:lang w:val="fr-FR" w:eastAsia="zh-CN"/>
        </w:rPr>
        <w:t xml:space="preserve">delievered </w:t>
      </w:r>
      <w:r w:rsidRPr="007656B2">
        <w:rPr>
          <w:rFonts w:ascii="Times New Roman" w:eastAsiaTheme="minorEastAsia" w:hAnsi="Times New Roman"/>
          <w:i/>
          <w:lang w:val="fr-FR" w:eastAsia="zh-CN"/>
        </w:rPr>
        <w:t>in PEI</w:t>
      </w:r>
      <w:r w:rsidR="006655B5">
        <w:rPr>
          <w:rFonts w:ascii="Times New Roman" w:eastAsiaTheme="minorEastAsia" w:hAnsi="Times New Roman"/>
          <w:i/>
          <w:lang w:val="fr-FR" w:eastAsia="zh-CN"/>
        </w:rPr>
        <w:t xml:space="preserve"> is supported</w:t>
      </w:r>
      <w:r w:rsidRPr="007656B2">
        <w:rPr>
          <w:rFonts w:ascii="Times New Roman" w:eastAsiaTheme="minorEastAsia" w:hAnsi="Times New Roman"/>
          <w:i/>
          <w:lang w:val="fr-FR" w:eastAsia="zh-CN"/>
        </w:rPr>
        <w:t>.</w:t>
      </w:r>
    </w:p>
    <w:bookmarkEnd w:id="16"/>
    <w:p w14:paraId="38E5A487" w14:textId="2466D098" w:rsidR="000E713D" w:rsidRPr="000E713D" w:rsidRDefault="000E713D" w:rsidP="000E713D">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094D7F">
        <w:rPr>
          <w:rFonts w:cs="Times New Roman"/>
          <w:b w:val="0"/>
          <w:bCs w:val="0"/>
          <w:kern w:val="0"/>
          <w:sz w:val="36"/>
          <w:szCs w:val="20"/>
          <w:lang w:val="fr-FR"/>
        </w:rPr>
        <w:t xml:space="preserve">TRS/CSI-RS for </w:t>
      </w:r>
      <w:r>
        <w:rPr>
          <w:rFonts w:cs="Times New Roman"/>
          <w:b w:val="0"/>
          <w:bCs w:val="0"/>
          <w:kern w:val="0"/>
          <w:sz w:val="36"/>
          <w:szCs w:val="20"/>
          <w:lang w:val="fr-FR"/>
        </w:rPr>
        <w:t>Serving cell RRM</w:t>
      </w:r>
      <w:r w:rsidR="00E358AF">
        <w:rPr>
          <w:rFonts w:cs="Times New Roman"/>
          <w:b w:val="0"/>
          <w:bCs w:val="0"/>
          <w:kern w:val="0"/>
          <w:sz w:val="36"/>
          <w:szCs w:val="20"/>
          <w:lang w:val="fr-FR"/>
        </w:rPr>
        <w:t xml:space="preserve"> measurement</w:t>
      </w:r>
    </w:p>
    <w:p w14:paraId="4BFD41AD" w14:textId="71873347" w:rsidR="000E713D" w:rsidRDefault="000E713D" w:rsidP="000E713D">
      <w:pPr>
        <w:pStyle w:val="a7"/>
        <w:jc w:val="both"/>
        <w:rPr>
          <w:rFonts w:ascii="Times New Roman" w:eastAsiaTheme="minorEastAsia" w:hAnsi="Times New Roman"/>
          <w:lang w:val="fr-FR" w:eastAsia="zh-CN"/>
        </w:rPr>
      </w:pPr>
      <w:r>
        <w:rPr>
          <w:rFonts w:ascii="Times New Roman" w:eastAsiaTheme="minorEastAsia" w:hAnsi="Times New Roman"/>
          <w:lang w:val="fr-FR" w:eastAsia="zh-CN"/>
        </w:rPr>
        <w:t>As discussed in</w:t>
      </w:r>
      <w:r w:rsidR="00E91803">
        <w:rPr>
          <w:rFonts w:ascii="Times New Roman" w:eastAsiaTheme="minorEastAsia" w:hAnsi="Times New Roman"/>
          <w:lang w:val="fr-FR" w:eastAsia="zh-CN"/>
        </w:rPr>
        <w:t xml:space="preserve"> </w:t>
      </w:r>
      <w:r w:rsidR="003B268A">
        <w:rPr>
          <w:rFonts w:ascii="Times New Roman" w:eastAsiaTheme="minorEastAsia" w:hAnsi="Times New Roman"/>
          <w:lang w:val="fr-FR" w:eastAsia="zh-CN"/>
        </w:rPr>
        <w:t>[4]</w:t>
      </w:r>
      <w:r>
        <w:rPr>
          <w:rFonts w:ascii="Times New Roman" w:eastAsiaTheme="minorEastAsia" w:hAnsi="Times New Roman"/>
          <w:lang w:val="fr-FR" w:eastAsia="zh-CN"/>
        </w:rPr>
        <w:t xml:space="preserve">, UE needs to receive one SSB per DRX cycle for paging receiption </w:t>
      </w:r>
      <w:r>
        <w:rPr>
          <w:rFonts w:ascii="Times New Roman" w:eastAsiaTheme="minorEastAsia" w:hAnsi="Times New Roman" w:hint="eastAsia"/>
          <w:lang w:val="fr-FR" w:eastAsia="zh-CN"/>
        </w:rPr>
        <w:t>in</w:t>
      </w:r>
      <w:r>
        <w:rPr>
          <w:rFonts w:ascii="Times New Roman" w:eastAsiaTheme="minorEastAsia" w:hAnsi="Times New Roman"/>
          <w:lang w:val="fr-FR" w:eastAsia="zh-CN"/>
        </w:rPr>
        <w:t xml:space="preserve"> high SNR region. As studied in  </w:t>
      </w:r>
      <w:r>
        <w:rPr>
          <w:rFonts w:ascii="Times New Roman" w:eastAsiaTheme="minorEastAsia" w:hAnsi="Times New Roman" w:hint="eastAsia"/>
          <w:lang w:val="fr-FR" w:eastAsia="zh-CN"/>
        </w:rPr>
        <w:t>Rel-</w:t>
      </w:r>
      <w:r w:rsidRPr="009C2342">
        <w:rPr>
          <w:rFonts w:ascii="Times New Roman" w:eastAsiaTheme="minorEastAsia" w:hAnsi="Times New Roman"/>
          <w:lang w:val="fr-FR" w:eastAsia="zh-CN"/>
        </w:rPr>
        <w:t>16</w:t>
      </w:r>
      <w:r>
        <w:rPr>
          <w:rFonts w:ascii="Times New Roman" w:eastAsiaTheme="minorEastAsia" w:hAnsi="Times New Roman"/>
          <w:lang w:val="fr-FR" w:eastAsia="zh-CN"/>
        </w:rPr>
        <w:t xml:space="preserve"> power saving SI</w:t>
      </w:r>
      <w:r w:rsidR="00311B8E">
        <w:rPr>
          <w:rFonts w:ascii="Times New Roman" w:eastAsiaTheme="minorEastAsia" w:hAnsi="Times New Roman"/>
          <w:lang w:val="fr-FR" w:eastAsia="zh-CN"/>
        </w:rPr>
        <w:t xml:space="preserve"> </w:t>
      </w:r>
      <w:r w:rsidR="003B268A">
        <w:rPr>
          <w:rFonts w:ascii="Times New Roman" w:eastAsiaTheme="minorEastAsia" w:hAnsi="Times New Roman"/>
          <w:lang w:val="fr-FR" w:eastAsia="zh-CN"/>
        </w:rPr>
        <w:t>[3]</w:t>
      </w:r>
      <w:r w:rsidRPr="007735DD">
        <w:rPr>
          <w:rFonts w:ascii="Times New Roman" w:eastAsiaTheme="minorEastAsia" w:hAnsi="Times New Roman"/>
          <w:lang w:val="fr-FR" w:eastAsia="zh-CN"/>
        </w:rPr>
        <w:t xml:space="preserve">, </w:t>
      </w:r>
      <w:r w:rsidRPr="009C2342">
        <w:rPr>
          <w:rFonts w:ascii="Times New Roman" w:eastAsiaTheme="minorEastAsia" w:hAnsi="Times New Roman"/>
          <w:lang w:val="fr-FR" w:eastAsia="zh-CN"/>
        </w:rPr>
        <w:t>UE ca</w:t>
      </w:r>
      <w:r>
        <w:rPr>
          <w:rFonts w:ascii="Times New Roman" w:eastAsiaTheme="minorEastAsia" w:hAnsi="Times New Roman"/>
          <w:lang w:val="fr-FR" w:eastAsia="zh-CN"/>
        </w:rPr>
        <w:t>n perform RRM measurement, AGC and etc based on TRS, in addition to SSB, if TRS are available for idle and inactive UEs. Due to TRS can be configured with wider bandwidth and composed by multiple resources, UE may obtian higher measurement accuracy based on TRS.</w:t>
      </w:r>
    </w:p>
    <w:p w14:paraId="4DCD57D9" w14:textId="044D80DA" w:rsidR="000E713D" w:rsidRDefault="000E713D" w:rsidP="000E713D">
      <w:pPr>
        <w:pStyle w:val="a7"/>
        <w:jc w:val="both"/>
        <w:rPr>
          <w:rFonts w:ascii="Times New Roman" w:eastAsiaTheme="minorEastAsia" w:hAnsi="Times New Roman"/>
          <w:lang w:val="fr-FR" w:eastAsia="zh-CN"/>
        </w:rPr>
      </w:pPr>
      <w:r>
        <w:rPr>
          <w:rFonts w:ascii="Times New Roman" w:eastAsiaTheme="minorEastAsia" w:hAnsi="Times New Roman" w:hint="eastAsia"/>
          <w:lang w:val="fr-FR" w:eastAsia="zh-CN"/>
        </w:rPr>
        <w:t>W</w:t>
      </w:r>
      <w:r>
        <w:rPr>
          <w:rFonts w:ascii="Times New Roman" w:eastAsiaTheme="minorEastAsia" w:hAnsi="Times New Roman"/>
          <w:lang w:val="fr-FR" w:eastAsia="zh-CN"/>
        </w:rPr>
        <w:t>e evaluated the RRM measurement accuracy based on SSB and TRS, the performa</w:t>
      </w:r>
      <w:r w:rsidRPr="001A14B9">
        <w:rPr>
          <w:rFonts w:ascii="Times New Roman" w:eastAsiaTheme="minorEastAsia" w:hAnsi="Times New Roman"/>
          <w:lang w:val="fr-FR" w:eastAsia="zh-CN"/>
        </w:rPr>
        <w:t>nce are shown in</w:t>
      </w:r>
      <w:r w:rsidRPr="001A14B9">
        <w:rPr>
          <w:rFonts w:ascii="Times New Roman" w:eastAsiaTheme="minorEastAsia" w:hAnsi="Times New Roman"/>
          <w:color w:val="FF0000"/>
          <w:lang w:val="fr-FR" w:eastAsia="zh-CN"/>
        </w:rPr>
        <w:t xml:space="preserve"> </w:t>
      </w:r>
      <w:r w:rsidR="003B268A" w:rsidRPr="003B268A">
        <w:rPr>
          <w:rFonts w:ascii="Times New Roman" w:eastAsia="宋体" w:hAnsi="Times New Roman"/>
          <w:lang w:eastAsia="zh-CN"/>
        </w:rPr>
        <w:t xml:space="preserve">Figure </w:t>
      </w:r>
      <w:r w:rsidR="003B268A" w:rsidRPr="003B268A">
        <w:rPr>
          <w:rFonts w:ascii="Times New Roman" w:eastAsia="宋体" w:hAnsi="Times New Roman"/>
          <w:noProof/>
          <w:lang w:eastAsia="zh-CN"/>
        </w:rPr>
        <w:t>3</w:t>
      </w:r>
      <w:r w:rsidRPr="001A14B9">
        <w:rPr>
          <w:rFonts w:ascii="Times New Roman" w:eastAsiaTheme="minorEastAsia" w:hAnsi="Times New Roman"/>
          <w:lang w:val="fr-FR" w:eastAsia="zh-CN"/>
        </w:rPr>
        <w:t xml:space="preserve">. </w:t>
      </w:r>
    </w:p>
    <w:p w14:paraId="59AFFD0B" w14:textId="77777777" w:rsidR="000E713D" w:rsidRDefault="000E713D" w:rsidP="000E713D">
      <w:pPr>
        <w:rPr>
          <w:rFonts w:eastAsiaTheme="minorEastAsia"/>
          <w:lang w:val="fr-FR" w:eastAsia="zh-CN"/>
        </w:rPr>
      </w:pPr>
      <w:r w:rsidRPr="0017238F">
        <w:rPr>
          <w:rFonts w:eastAsiaTheme="minorEastAsia"/>
          <w:noProof/>
          <w:lang w:val="fr-FR" w:eastAsia="zh-CN"/>
        </w:rPr>
        <w:drawing>
          <wp:inline distT="0" distB="0" distL="0" distR="0" wp14:anchorId="0D9C9F43" wp14:editId="4C967307">
            <wp:extent cx="2876400" cy="2361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6400" cy="2361600"/>
                    </a:xfrm>
                    <a:prstGeom prst="rect">
                      <a:avLst/>
                    </a:prstGeom>
                    <a:noFill/>
                    <a:ln>
                      <a:noFill/>
                    </a:ln>
                  </pic:spPr>
                </pic:pic>
              </a:graphicData>
            </a:graphic>
          </wp:inline>
        </w:drawing>
      </w:r>
      <w:r w:rsidRPr="004421E4">
        <w:rPr>
          <w:rFonts w:eastAsiaTheme="minorEastAsia" w:hint="eastAsia"/>
          <w:noProof/>
          <w:lang w:val="fr-FR" w:eastAsia="zh-CN"/>
        </w:rPr>
        <w:drawing>
          <wp:inline distT="0" distB="0" distL="0" distR="0" wp14:anchorId="42C7BB65" wp14:editId="036CE218">
            <wp:extent cx="2876400" cy="2361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6400" cy="2361600"/>
                    </a:xfrm>
                    <a:prstGeom prst="rect">
                      <a:avLst/>
                    </a:prstGeom>
                    <a:noFill/>
                    <a:ln>
                      <a:noFill/>
                    </a:ln>
                  </pic:spPr>
                </pic:pic>
              </a:graphicData>
            </a:graphic>
          </wp:inline>
        </w:drawing>
      </w:r>
    </w:p>
    <w:p w14:paraId="4F8B6756" w14:textId="77777777" w:rsidR="000E713D" w:rsidRDefault="000E713D" w:rsidP="000E713D">
      <w:pPr>
        <w:rPr>
          <w:rFonts w:eastAsiaTheme="minorEastAsia"/>
          <w:lang w:val="fr-FR" w:eastAsia="zh-CN"/>
        </w:rPr>
      </w:pPr>
      <w:r>
        <w:rPr>
          <w:rFonts w:eastAsiaTheme="minorEastAsia" w:hint="eastAsia"/>
          <w:lang w:val="fr-FR" w:eastAsia="zh-CN"/>
        </w:rPr>
        <w:t xml:space="preserve"> </w:t>
      </w:r>
      <w:r>
        <w:rPr>
          <w:rFonts w:eastAsiaTheme="minorEastAsia"/>
          <w:lang w:val="fr-FR" w:eastAsia="zh-CN"/>
        </w:rPr>
        <w:t xml:space="preserve">                 </w:t>
      </w:r>
      <w:r w:rsidRPr="00270460">
        <w:rPr>
          <w:rFonts w:ascii="Times New Roman" w:eastAsiaTheme="minorEastAsia" w:hAnsi="Times New Roman"/>
          <w:b/>
          <w:sz w:val="16"/>
          <w:szCs w:val="16"/>
        </w:rPr>
        <w:t xml:space="preserve">(a): </w:t>
      </w:r>
      <w:r>
        <w:rPr>
          <w:rFonts w:ascii="Times New Roman" w:eastAsiaTheme="minorEastAsia" w:hAnsi="Times New Roman"/>
          <w:b/>
          <w:sz w:val="16"/>
          <w:szCs w:val="16"/>
        </w:rPr>
        <w:t>Delta-RSRP of measurement on SSB</w:t>
      </w:r>
      <w:r w:rsidRPr="00270460">
        <w:rPr>
          <w:rFonts w:ascii="Times New Roman" w:eastAsiaTheme="minorEastAsia" w:hAnsi="Times New Roman"/>
          <w:b/>
          <w:sz w:val="16"/>
          <w:szCs w:val="16"/>
        </w:rPr>
        <w:t xml:space="preserve">                 </w:t>
      </w:r>
      <w:r>
        <w:rPr>
          <w:rFonts w:ascii="Times New Roman" w:eastAsiaTheme="minorEastAsia" w:hAnsi="Times New Roman"/>
          <w:b/>
          <w:sz w:val="16"/>
          <w:szCs w:val="16"/>
        </w:rPr>
        <w:t xml:space="preserve">                </w:t>
      </w:r>
      <w:r w:rsidRPr="00270460">
        <w:rPr>
          <w:rFonts w:ascii="Times New Roman" w:eastAsiaTheme="minorEastAsia" w:hAnsi="Times New Roman"/>
          <w:b/>
          <w:sz w:val="16"/>
          <w:szCs w:val="16"/>
        </w:rPr>
        <w:t xml:space="preserve">   </w:t>
      </w:r>
      <w:proofErr w:type="gramStart"/>
      <w:r w:rsidRPr="00270460">
        <w:rPr>
          <w:rFonts w:ascii="Times New Roman" w:eastAsiaTheme="minorEastAsia" w:hAnsi="Times New Roman"/>
          <w:b/>
          <w:sz w:val="16"/>
          <w:szCs w:val="16"/>
        </w:rPr>
        <w:t xml:space="preserve">   (</w:t>
      </w:r>
      <w:proofErr w:type="gramEnd"/>
      <w:r w:rsidRPr="00270460">
        <w:rPr>
          <w:rFonts w:ascii="Times New Roman" w:eastAsiaTheme="minorEastAsia" w:hAnsi="Times New Roman"/>
          <w:b/>
          <w:sz w:val="16"/>
          <w:szCs w:val="16"/>
        </w:rPr>
        <w:t xml:space="preserve">b): </w:t>
      </w:r>
      <w:r>
        <w:rPr>
          <w:rFonts w:ascii="Times New Roman" w:eastAsiaTheme="minorEastAsia" w:hAnsi="Times New Roman"/>
          <w:b/>
          <w:sz w:val="16"/>
          <w:szCs w:val="16"/>
        </w:rPr>
        <w:t>Delta-RSRP of measurement on TRS</w:t>
      </w:r>
    </w:p>
    <w:p w14:paraId="32082E00" w14:textId="750B3F41" w:rsidR="000E713D" w:rsidRPr="004F29AC" w:rsidRDefault="000E713D" w:rsidP="000E713D">
      <w:pPr>
        <w:pStyle w:val="a7"/>
        <w:jc w:val="center"/>
        <w:rPr>
          <w:rFonts w:ascii="Times New Roman" w:eastAsia="宋体" w:hAnsi="Times New Roman"/>
          <w:b/>
          <w:lang w:val="fr-FR" w:eastAsia="zh-CN"/>
        </w:rPr>
      </w:pPr>
      <w:bookmarkStart w:id="17" w:name="_Ref53936466"/>
      <w:r w:rsidRPr="00BE5D5F">
        <w:rPr>
          <w:rFonts w:ascii="Times New Roman" w:eastAsia="宋体" w:hAnsi="Times New Roman"/>
          <w:b/>
          <w:lang w:eastAsia="zh-CN"/>
        </w:rPr>
        <w:t xml:space="preserve">Figure </w:t>
      </w:r>
      <w:proofErr w:type="gramStart"/>
      <w:r w:rsidR="003B268A">
        <w:rPr>
          <w:rFonts w:ascii="Times New Roman" w:eastAsia="宋体" w:hAnsi="Times New Roman"/>
          <w:b/>
          <w:noProof/>
          <w:lang w:eastAsia="zh-CN"/>
        </w:rPr>
        <w:t>3</w:t>
      </w:r>
      <w:bookmarkEnd w:id="17"/>
      <w:r w:rsidRPr="00BE5D5F">
        <w:rPr>
          <w:rFonts w:ascii="Times New Roman" w:eastAsia="宋体" w:hAnsi="Times New Roman"/>
          <w:b/>
          <w:lang w:val="fr-FR" w:eastAsia="zh-CN"/>
        </w:rPr>
        <w:t xml:space="preserve">  </w:t>
      </w:r>
      <w:r>
        <w:rPr>
          <w:rFonts w:ascii="Times New Roman" w:eastAsia="宋体" w:hAnsi="Times New Roman"/>
          <w:b/>
          <w:lang w:val="fr-FR" w:eastAsia="zh-CN"/>
        </w:rPr>
        <w:t>Performance</w:t>
      </w:r>
      <w:proofErr w:type="gramEnd"/>
      <w:r>
        <w:rPr>
          <w:rFonts w:ascii="Times New Roman" w:eastAsia="宋体" w:hAnsi="Times New Roman"/>
          <w:b/>
          <w:lang w:val="fr-FR" w:eastAsia="zh-CN"/>
        </w:rPr>
        <w:t xml:space="preserve"> of RSRP accuracy based on one shot measurement at SNR=0dB</w:t>
      </w:r>
    </w:p>
    <w:p w14:paraId="7ED99515" w14:textId="77777777" w:rsidR="000E713D" w:rsidRDefault="000E713D" w:rsidP="000E713D">
      <w:pPr>
        <w:pStyle w:val="a7"/>
        <w:jc w:val="both"/>
        <w:rPr>
          <w:rFonts w:ascii="Times New Roman" w:eastAsiaTheme="minorEastAsia" w:hAnsi="Times New Roman"/>
          <w:lang w:val="fr-FR" w:eastAsia="zh-CN"/>
        </w:rPr>
      </w:pPr>
      <w:r>
        <w:rPr>
          <w:rFonts w:ascii="Times New Roman" w:eastAsiaTheme="minorEastAsia" w:hAnsi="Times New Roman" w:hint="eastAsia"/>
          <w:lang w:val="fr-FR" w:eastAsia="zh-CN"/>
        </w:rPr>
        <w:t>A</w:t>
      </w:r>
      <w:r>
        <w:rPr>
          <w:rFonts w:ascii="Times New Roman" w:eastAsiaTheme="minorEastAsia" w:hAnsi="Times New Roman"/>
          <w:lang w:val="fr-FR" w:eastAsia="zh-CN"/>
        </w:rPr>
        <w:t>s shown in above figures, RRM measurement based on TRS in more accurate and stable compared with SSB. 1 measurement sample per DRX cycle based on TRS can obtain even better measurement accuracy than 2 samples per DRX cylce based SSB.</w:t>
      </w:r>
      <w:r>
        <w:rPr>
          <w:rFonts w:ascii="Times New Roman" w:eastAsiaTheme="minorEastAsia" w:hAnsi="Times New Roman" w:hint="eastAsia"/>
          <w:lang w:val="fr-FR" w:eastAsia="zh-CN"/>
        </w:rPr>
        <w:t xml:space="preserve"> </w:t>
      </w:r>
      <w:r>
        <w:rPr>
          <w:rFonts w:ascii="Times New Roman" w:eastAsiaTheme="minorEastAsia" w:hAnsi="Times New Roman"/>
          <w:lang w:val="fr-FR" w:eastAsia="zh-CN"/>
        </w:rPr>
        <w:t xml:space="preserve">Hence, layer 1 RRM measurement periodicity can be relaxed based on TRS by UE implementation, e.g. </w:t>
      </w:r>
    </w:p>
    <w:p w14:paraId="7C3933B9" w14:textId="77777777" w:rsidR="000E713D" w:rsidRPr="00C41F4D" w:rsidRDefault="000E713D" w:rsidP="000E713D">
      <w:pPr>
        <w:pStyle w:val="a7"/>
        <w:numPr>
          <w:ilvl w:val="1"/>
          <w:numId w:val="13"/>
        </w:numPr>
        <w:jc w:val="both"/>
        <w:rPr>
          <w:rFonts w:ascii="Times New Roman" w:eastAsiaTheme="minorEastAsia" w:hAnsi="Times New Roman"/>
          <w:lang w:val="fr-FR" w:eastAsia="zh-CN"/>
        </w:rPr>
      </w:pPr>
      <w:r w:rsidRPr="00C41F4D">
        <w:rPr>
          <w:rFonts w:ascii="Times New Roman" w:eastAsiaTheme="minorEastAsia" w:hAnsi="Times New Roman"/>
          <w:lang w:val="fr-FR" w:eastAsia="zh-CN"/>
        </w:rPr>
        <w:t>relaxed from 1 sample every DRX cycle to 1 sample every 2 DRX cycle, while the measurement accuracy can still be maintained</w:t>
      </w:r>
      <w:r w:rsidRPr="00623229">
        <w:rPr>
          <w:rFonts w:ascii="Times New Roman" w:eastAsiaTheme="minorEastAsia" w:hAnsi="Times New Roman"/>
          <w:lang w:val="fr-FR" w:eastAsia="zh-CN"/>
        </w:rPr>
        <w:t xml:space="preserve"> when UE is stationary. The relaxed RRM measurement may bring about </w:t>
      </w:r>
      <w:r w:rsidRPr="00C41F4D">
        <w:rPr>
          <w:rFonts w:ascii="Times New Roman" w:eastAsiaTheme="minorEastAsia" w:hAnsi="Times New Roman"/>
          <w:lang w:val="fr-FR" w:eastAsia="zh-CN"/>
        </w:rPr>
        <w:t>9% power saving gain.</w:t>
      </w:r>
      <w:r w:rsidRPr="00C41F4D">
        <w:rPr>
          <w:rFonts w:ascii="Times New Roman" w:eastAsiaTheme="minorEastAsia" w:hAnsi="Times New Roman" w:hint="eastAsia"/>
          <w:lang w:val="fr-FR" w:eastAsia="zh-CN"/>
        </w:rPr>
        <w:t xml:space="preserve"> </w:t>
      </w:r>
    </w:p>
    <w:p w14:paraId="39822C08" w14:textId="77777777" w:rsidR="000E713D" w:rsidRPr="00FC6FB0" w:rsidRDefault="000E713D" w:rsidP="000E713D">
      <w:pPr>
        <w:pStyle w:val="a7"/>
        <w:numPr>
          <w:ilvl w:val="1"/>
          <w:numId w:val="13"/>
        </w:numPr>
        <w:jc w:val="both"/>
        <w:rPr>
          <w:rFonts w:ascii="Times New Roman" w:eastAsiaTheme="minorEastAsia" w:hAnsi="Times New Roman"/>
          <w:lang w:val="fr-FR" w:eastAsia="zh-CN"/>
        </w:rPr>
      </w:pPr>
      <w:r w:rsidRPr="00623229">
        <w:rPr>
          <w:rFonts w:ascii="Times New Roman" w:eastAsiaTheme="minorEastAsia" w:hAnsi="Times New Roman"/>
          <w:lang w:val="fr-FR" w:eastAsia="zh-CN"/>
        </w:rPr>
        <w:t xml:space="preserve">relaxed from 2 sample every DRX cycle to 1 sample every DRX cycle, while the measurement accuracy can still be maintained when UE is stationary. The relaxed RRM measurement may bring about </w:t>
      </w:r>
      <w:r w:rsidRPr="00C41F4D">
        <w:rPr>
          <w:rFonts w:ascii="Times New Roman" w:eastAsiaTheme="minorEastAsia" w:hAnsi="Times New Roman"/>
          <w:lang w:val="fr-FR" w:eastAsia="zh-CN"/>
        </w:rPr>
        <w:t xml:space="preserve">30% </w:t>
      </w:r>
      <w:r>
        <w:rPr>
          <w:rFonts w:ascii="Times New Roman" w:eastAsiaTheme="minorEastAsia" w:hAnsi="Times New Roman"/>
          <w:lang w:val="fr-FR" w:eastAsia="zh-CN"/>
        </w:rPr>
        <w:t>power saving gain.</w:t>
      </w:r>
    </w:p>
    <w:p w14:paraId="173001EE" w14:textId="77777777" w:rsidR="000E713D" w:rsidRDefault="000E713D" w:rsidP="000E713D">
      <w:pPr>
        <w:pStyle w:val="a7"/>
        <w:jc w:val="both"/>
        <w:rPr>
          <w:rFonts w:ascii="Times New Roman" w:eastAsiaTheme="minorEastAsia" w:hAnsi="Times New Roman"/>
          <w:lang w:val="fr-FR" w:eastAsia="zh-CN"/>
        </w:rPr>
      </w:pPr>
      <w:r>
        <w:rPr>
          <w:rFonts w:ascii="Times New Roman" w:eastAsiaTheme="minorEastAsia" w:hAnsi="Times New Roman"/>
          <w:lang w:val="fr-FR" w:eastAsia="zh-CN"/>
        </w:rPr>
        <w:t>Even if the layer 1 measurement is not relaxed, UE may have more flexibility to select RRM/AGC resource to achieve efficient processing timeline. For example, UE can select SSB</w:t>
      </w:r>
      <w:r>
        <w:rPr>
          <w:rFonts w:ascii="Times New Roman" w:eastAsiaTheme="minorEastAsia" w:hAnsi="Times New Roman" w:hint="eastAsia"/>
          <w:lang w:val="fr-FR" w:eastAsia="zh-CN"/>
        </w:rPr>
        <w:t>/</w:t>
      </w:r>
      <w:r>
        <w:rPr>
          <w:rFonts w:ascii="Times New Roman" w:eastAsiaTheme="minorEastAsia" w:hAnsi="Times New Roman"/>
          <w:lang w:val="fr-FR" w:eastAsia="zh-CN"/>
        </w:rPr>
        <w:t>CSI-RS resources, which are closer to paging occasion or paging WUS occasions, to avoid frequent wake</w:t>
      </w:r>
      <w:r>
        <w:rPr>
          <w:rFonts w:ascii="Times New Roman" w:eastAsiaTheme="minorEastAsia" w:hAnsi="Times New Roman" w:hint="eastAsia"/>
          <w:lang w:val="fr-FR" w:eastAsia="zh-CN"/>
        </w:rPr>
        <w:t>/</w:t>
      </w:r>
      <w:r>
        <w:rPr>
          <w:rFonts w:ascii="Times New Roman" w:eastAsiaTheme="minorEastAsia" w:hAnsi="Times New Roman"/>
          <w:lang w:val="fr-FR" w:eastAsia="zh-CN"/>
        </w:rPr>
        <w:t>sleep mode transition.</w:t>
      </w:r>
    </w:p>
    <w:p w14:paraId="27C6B864" w14:textId="4E07F9FD" w:rsidR="000E713D" w:rsidRPr="007A0AB4" w:rsidRDefault="000E713D" w:rsidP="000E713D">
      <w:pPr>
        <w:pStyle w:val="a0"/>
        <w:spacing w:beforeLines="50" w:before="120"/>
        <w:rPr>
          <w:rFonts w:ascii="Times New Roman" w:eastAsiaTheme="minorEastAsia" w:hAnsi="Times New Roman"/>
          <w:i/>
          <w:lang w:val="fr-FR" w:eastAsia="zh-CN"/>
        </w:rPr>
      </w:pPr>
      <w:bookmarkStart w:id="18" w:name="OB8"/>
      <w:r w:rsidRPr="007A0AB4">
        <w:rPr>
          <w:rFonts w:ascii="Times New Roman" w:hAnsi="Times New Roman"/>
          <w:b/>
          <w:i/>
        </w:rPr>
        <w:t xml:space="preserve">Observation </w:t>
      </w:r>
      <w:r w:rsidR="003B268A">
        <w:rPr>
          <w:rFonts w:ascii="Times New Roman" w:hAnsi="Times New Roman"/>
          <w:b/>
          <w:i/>
          <w:noProof/>
        </w:rPr>
        <w:t>8</w:t>
      </w:r>
      <w:r w:rsidRPr="007A0AB4">
        <w:rPr>
          <w:rFonts w:ascii="Times New Roman" w:eastAsiaTheme="minorEastAsia" w:hAnsi="Times New Roman"/>
          <w:b/>
          <w:i/>
          <w:lang w:val="fr-FR" w:eastAsia="zh-CN"/>
        </w:rPr>
        <w:t>:</w:t>
      </w:r>
      <w:r w:rsidRPr="007A0AB4">
        <w:rPr>
          <w:rFonts w:ascii="Times New Roman" w:eastAsiaTheme="minorEastAsia" w:hAnsi="Times New Roman"/>
          <w:i/>
          <w:lang w:val="fr-FR" w:eastAsia="zh-CN"/>
        </w:rPr>
        <w:t xml:space="preserve"> For idle</w:t>
      </w:r>
      <w:r w:rsidRPr="007A0AB4">
        <w:rPr>
          <w:rFonts w:ascii="Times New Roman" w:eastAsiaTheme="minorEastAsia" w:hAnsi="Times New Roman" w:hint="eastAsia"/>
          <w:i/>
          <w:lang w:val="fr-FR" w:eastAsia="zh-CN"/>
        </w:rPr>
        <w:t>/</w:t>
      </w:r>
      <w:r w:rsidRPr="007A0AB4">
        <w:rPr>
          <w:rFonts w:ascii="Times New Roman" w:eastAsiaTheme="minorEastAsia" w:hAnsi="Times New Roman"/>
          <w:i/>
          <w:lang w:val="fr-FR" w:eastAsia="zh-CN"/>
        </w:rPr>
        <w:t>inactive UEs</w:t>
      </w:r>
      <w:r w:rsidRPr="007A0AB4">
        <w:rPr>
          <w:rFonts w:ascii="Times New Roman" w:eastAsiaTheme="minorEastAsia" w:hAnsi="Times New Roman" w:hint="eastAsia"/>
          <w:i/>
          <w:lang w:val="fr-FR" w:eastAsia="zh-CN"/>
        </w:rPr>
        <w:t>,</w:t>
      </w:r>
      <w:r w:rsidRPr="007A0AB4">
        <w:rPr>
          <w:rFonts w:ascii="Times New Roman" w:eastAsiaTheme="minorEastAsia" w:hAnsi="Times New Roman"/>
          <w:i/>
          <w:lang w:val="fr-FR" w:eastAsia="zh-CN"/>
        </w:rPr>
        <w:t xml:space="preserve"> w</w:t>
      </w:r>
      <w:r w:rsidRPr="007A0AB4">
        <w:rPr>
          <w:rFonts w:ascii="Times New Roman" w:eastAsiaTheme="minorEastAsia" w:hAnsi="Times New Roman" w:hint="eastAsia"/>
          <w:i/>
          <w:lang w:val="fr-FR" w:eastAsia="zh-CN"/>
        </w:rPr>
        <w:t>ith</w:t>
      </w:r>
      <w:r w:rsidRPr="007A0AB4">
        <w:rPr>
          <w:rFonts w:ascii="Times New Roman" w:eastAsiaTheme="minorEastAsia" w:hAnsi="Times New Roman"/>
          <w:i/>
          <w:lang w:val="fr-FR" w:eastAsia="zh-CN"/>
        </w:rPr>
        <w:t xml:space="preserve"> TRS/</w:t>
      </w:r>
      <w:r w:rsidRPr="007A0AB4">
        <w:rPr>
          <w:rFonts w:ascii="Times New Roman" w:eastAsiaTheme="minorEastAsia" w:hAnsi="Times New Roman" w:hint="eastAsia"/>
          <w:i/>
          <w:lang w:val="fr-FR" w:eastAsia="zh-CN"/>
        </w:rPr>
        <w:t>CSI-RS</w:t>
      </w:r>
      <w:r w:rsidRPr="007A0AB4">
        <w:rPr>
          <w:rFonts w:ascii="Times New Roman" w:eastAsiaTheme="minorEastAsia" w:hAnsi="Times New Roman"/>
          <w:i/>
          <w:lang w:val="fr-FR" w:eastAsia="zh-CN"/>
        </w:rPr>
        <w:t xml:space="preserve"> assisted for loop convergence / time-frequency tracking and RRM</w:t>
      </w:r>
      <w:r w:rsidRPr="007A0AB4">
        <w:rPr>
          <w:rFonts w:ascii="Times New Roman" w:eastAsiaTheme="minorEastAsia" w:hAnsi="Times New Roman" w:hint="eastAsia"/>
          <w:i/>
          <w:lang w:val="fr-FR" w:eastAsia="zh-CN"/>
        </w:rPr>
        <w:t xml:space="preserve"> for serving cell</w:t>
      </w:r>
      <w:r w:rsidRPr="007A0AB4">
        <w:rPr>
          <w:rFonts w:ascii="Times New Roman" w:eastAsiaTheme="minorEastAsia" w:hAnsi="Times New Roman"/>
          <w:i/>
          <w:lang w:val="fr-FR" w:eastAsia="zh-CN"/>
        </w:rPr>
        <w:t>, UE processing timeline can be optimized to save power consumption.</w:t>
      </w:r>
    </w:p>
    <w:bookmarkEnd w:id="18"/>
    <w:p w14:paraId="745D2161" w14:textId="55F3B083" w:rsidR="006B1D73" w:rsidRDefault="008418EE" w:rsidP="006B1D73">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lang w:val="fr-FR" w:eastAsia="zh-CN"/>
        </w:rPr>
        <w:lastRenderedPageBreak/>
        <w:t xml:space="preserve">Note that </w:t>
      </w:r>
      <w:r w:rsidR="006B1D73" w:rsidRPr="001E4B99">
        <w:rPr>
          <w:rFonts w:ascii="Times New Roman" w:eastAsiaTheme="minorEastAsia" w:hAnsi="Times New Roman"/>
          <w:lang w:val="fr-FR" w:eastAsia="zh-CN"/>
        </w:rPr>
        <w:t xml:space="preserve">TRS/CSI-RS for </w:t>
      </w:r>
      <w:r w:rsidR="006B1D73">
        <w:rPr>
          <w:rFonts w:ascii="Times New Roman" w:eastAsiaTheme="minorEastAsia" w:hAnsi="Times New Roman"/>
          <w:lang w:val="fr-FR" w:eastAsia="zh-CN"/>
        </w:rPr>
        <w:t xml:space="preserve">serving cell </w:t>
      </w:r>
      <w:r w:rsidR="006B1D73" w:rsidRPr="001E4B99">
        <w:rPr>
          <w:rFonts w:ascii="Times New Roman" w:eastAsiaTheme="minorEastAsia" w:hAnsi="Times New Roman"/>
          <w:lang w:val="fr-FR" w:eastAsia="zh-CN"/>
        </w:rPr>
        <w:t xml:space="preserve">RRM measurement </w:t>
      </w:r>
      <w:r>
        <w:rPr>
          <w:rFonts w:ascii="Times New Roman" w:eastAsiaTheme="minorEastAsia" w:hAnsi="Times New Roman"/>
          <w:lang w:val="fr-FR" w:eastAsia="zh-CN"/>
        </w:rPr>
        <w:t>can be</w:t>
      </w:r>
      <w:r w:rsidR="006B1D73" w:rsidRPr="001E4B99">
        <w:rPr>
          <w:rFonts w:ascii="Times New Roman" w:eastAsiaTheme="minorEastAsia" w:hAnsi="Times New Roman"/>
          <w:lang w:val="fr-FR" w:eastAsia="zh-CN"/>
        </w:rPr>
        <w:t xml:space="preserve"> supported</w:t>
      </w:r>
      <w:r>
        <w:rPr>
          <w:rFonts w:ascii="Times New Roman" w:eastAsiaTheme="minorEastAsia" w:hAnsi="Times New Roman"/>
          <w:lang w:val="fr-FR" w:eastAsia="zh-CN"/>
        </w:rPr>
        <w:t xml:space="preserve"> without</w:t>
      </w:r>
      <w:r w:rsidR="006B1D73">
        <w:rPr>
          <w:rFonts w:ascii="Times New Roman" w:eastAsiaTheme="minorEastAsia" w:hAnsi="Times New Roman"/>
          <w:lang w:val="fr-FR" w:eastAsia="zh-CN"/>
        </w:rPr>
        <w:t xml:space="preserve"> defin</w:t>
      </w:r>
      <w:r>
        <w:rPr>
          <w:rFonts w:ascii="Times New Roman" w:eastAsiaTheme="minorEastAsia" w:hAnsi="Times New Roman"/>
          <w:lang w:val="fr-FR" w:eastAsia="zh-CN"/>
        </w:rPr>
        <w:t>ing</w:t>
      </w:r>
      <w:r w:rsidR="006B1D73">
        <w:rPr>
          <w:rFonts w:ascii="Times New Roman" w:eastAsiaTheme="minorEastAsia" w:hAnsi="Times New Roman"/>
          <w:lang w:val="fr-FR" w:eastAsia="zh-CN"/>
        </w:rPr>
        <w:t xml:space="preserve"> new RRM requirement for idle and inactive UEs in RAN4, the requirements defined for SSB based RRM measurement can be reused, and it is up to UE </w:t>
      </w:r>
      <w:r w:rsidR="009E7A70">
        <w:rPr>
          <w:rFonts w:ascii="Times New Roman" w:eastAsiaTheme="minorEastAsia" w:hAnsi="Times New Roman"/>
          <w:lang w:val="fr-FR" w:eastAsia="zh-CN"/>
        </w:rPr>
        <w:t xml:space="preserve">implementation </w:t>
      </w:r>
      <w:r w:rsidR="006B1D73">
        <w:rPr>
          <w:rFonts w:ascii="Times New Roman" w:eastAsiaTheme="minorEastAsia" w:hAnsi="Times New Roman"/>
          <w:lang w:val="fr-FR" w:eastAsia="zh-CN"/>
        </w:rPr>
        <w:t>to meet the exisiting requirements, if UE performs measurement on TRS/CSI-RS in implementation.</w:t>
      </w:r>
      <w:r w:rsidR="00F9662F">
        <w:rPr>
          <w:rFonts w:ascii="Times New Roman" w:eastAsiaTheme="minorEastAsia" w:hAnsi="Times New Roman"/>
          <w:lang w:val="fr-FR" w:eastAsia="zh-CN"/>
        </w:rPr>
        <w:t xml:space="preserve"> However, RAN1 still need to </w:t>
      </w:r>
      <w:r w:rsidR="0069347B">
        <w:rPr>
          <w:rFonts w:ascii="Times New Roman" w:eastAsiaTheme="minorEastAsia" w:hAnsi="Times New Roman"/>
          <w:lang w:val="fr-FR" w:eastAsia="zh-CN"/>
        </w:rPr>
        <w:t>identify</w:t>
      </w:r>
      <w:r w:rsidR="00F9662F">
        <w:rPr>
          <w:rFonts w:ascii="Times New Roman" w:eastAsiaTheme="minorEastAsia" w:hAnsi="Times New Roman"/>
          <w:lang w:val="fr-FR" w:eastAsia="zh-CN"/>
        </w:rPr>
        <w:t xml:space="preserve"> </w:t>
      </w:r>
      <w:r w:rsidR="00A12563">
        <w:rPr>
          <w:rFonts w:ascii="Times New Roman" w:eastAsiaTheme="minorEastAsia" w:hAnsi="Times New Roman"/>
          <w:lang w:val="fr-FR" w:eastAsia="zh-CN"/>
        </w:rPr>
        <w:t xml:space="preserve">the parameters </w:t>
      </w:r>
      <w:r w:rsidR="00F9662F">
        <w:rPr>
          <w:rFonts w:ascii="Times New Roman" w:eastAsiaTheme="minorEastAsia" w:hAnsi="Times New Roman"/>
          <w:lang w:val="fr-FR" w:eastAsia="zh-CN"/>
        </w:rPr>
        <w:t xml:space="preserve">to </w:t>
      </w:r>
      <w:r w:rsidR="008D1F2A">
        <w:rPr>
          <w:rFonts w:ascii="Times New Roman" w:eastAsiaTheme="minorEastAsia" w:hAnsi="Times New Roman"/>
          <w:lang w:val="fr-FR" w:eastAsia="zh-CN"/>
        </w:rPr>
        <w:t>facilitate</w:t>
      </w:r>
      <w:r w:rsidR="00F9662F">
        <w:rPr>
          <w:rFonts w:ascii="Times New Roman" w:eastAsiaTheme="minorEastAsia" w:hAnsi="Times New Roman"/>
          <w:lang w:val="fr-FR" w:eastAsia="zh-CN"/>
        </w:rPr>
        <w:t xml:space="preserve"> serving cell RRM </w:t>
      </w:r>
      <w:r w:rsidR="008D1F2A">
        <w:rPr>
          <w:rFonts w:ascii="Times New Roman" w:eastAsiaTheme="minorEastAsia" w:hAnsi="Times New Roman"/>
          <w:lang w:val="fr-FR" w:eastAsia="zh-CN"/>
        </w:rPr>
        <w:t xml:space="preserve">measurement </w:t>
      </w:r>
      <w:r w:rsidR="00F9662F">
        <w:rPr>
          <w:rFonts w:ascii="Times New Roman" w:eastAsiaTheme="minorEastAsia" w:hAnsi="Times New Roman"/>
          <w:lang w:val="fr-FR" w:eastAsia="zh-CN"/>
        </w:rPr>
        <w:t>on TRS/CSI-RS resources</w:t>
      </w:r>
      <w:r w:rsidR="00AF2176">
        <w:rPr>
          <w:rFonts w:ascii="Times New Roman" w:eastAsiaTheme="minorEastAsia" w:hAnsi="Times New Roman"/>
          <w:lang w:val="fr-FR" w:eastAsia="zh-CN"/>
        </w:rPr>
        <w:t>, e.g. QCL information, power offset to SSB, etc.</w:t>
      </w:r>
    </w:p>
    <w:p w14:paraId="0D383D09" w14:textId="05BA0808" w:rsidR="0069347B" w:rsidRDefault="006B1D73" w:rsidP="0069347B">
      <w:pPr>
        <w:pStyle w:val="a0"/>
        <w:spacing w:beforeLines="50" w:before="120" w:after="0"/>
        <w:rPr>
          <w:rFonts w:ascii="Times New Roman" w:eastAsiaTheme="minorEastAsia" w:hAnsi="Times New Roman"/>
          <w:i/>
          <w:lang w:val="fr-FR" w:eastAsia="zh-CN"/>
        </w:rPr>
      </w:pPr>
      <w:bookmarkStart w:id="19" w:name="OB9"/>
      <w:r w:rsidRPr="007656B2">
        <w:rPr>
          <w:rFonts w:ascii="Times New Roman" w:hAnsi="Times New Roman"/>
          <w:b/>
          <w:i/>
        </w:rPr>
        <w:t xml:space="preserve">Observation </w:t>
      </w:r>
      <w:r w:rsidR="003B268A">
        <w:rPr>
          <w:rFonts w:ascii="Times New Roman" w:hAnsi="Times New Roman"/>
          <w:b/>
          <w:i/>
          <w:noProof/>
        </w:rPr>
        <w:t>9</w:t>
      </w:r>
      <w:r w:rsidRPr="002C2D7A">
        <w:rPr>
          <w:rFonts w:ascii="Times New Roman" w:eastAsia="宋体" w:hAnsi="Times New Roman"/>
          <w:b/>
          <w:lang w:eastAsia="zh-CN"/>
        </w:rPr>
        <w:t>:</w:t>
      </w:r>
      <w:r w:rsidRPr="002C2D7A">
        <w:rPr>
          <w:rFonts w:ascii="Times New Roman" w:hAnsi="Times New Roman"/>
          <w:b/>
        </w:rPr>
        <w:t xml:space="preserve"> </w:t>
      </w:r>
      <w:r w:rsidRPr="00BE25A8">
        <w:rPr>
          <w:rFonts w:ascii="Times New Roman" w:eastAsiaTheme="minorEastAsia" w:hAnsi="Times New Roman"/>
          <w:i/>
          <w:lang w:val="fr-FR" w:eastAsia="zh-CN"/>
        </w:rPr>
        <w:t>It is not necessary to define new RRM requirement for idle and inactive UEs in RAN4, it is up to UE to meet the existing requirements for SSB based measurement, if UE performs RRM measurement on TRS/CSI-RS in implementation.</w:t>
      </w:r>
    </w:p>
    <w:p w14:paraId="3E77AB6C" w14:textId="48113552" w:rsidR="008D1F2A" w:rsidRPr="0069347B" w:rsidRDefault="00D92C28" w:rsidP="00540388">
      <w:pPr>
        <w:pStyle w:val="a0"/>
        <w:spacing w:afterLines="50"/>
        <w:rPr>
          <w:rFonts w:ascii="Times New Roman" w:eastAsiaTheme="minorEastAsia" w:hAnsi="Times New Roman"/>
          <w:i/>
          <w:lang w:val="fr-FR" w:eastAsia="zh-CN"/>
        </w:rPr>
      </w:pPr>
      <w:bookmarkStart w:id="20" w:name="PP2"/>
      <w:bookmarkEnd w:id="19"/>
      <w:r w:rsidRPr="00F73111">
        <w:rPr>
          <w:rFonts w:ascii="Times New Roman" w:eastAsia="宋体" w:hAnsi="Times New Roman"/>
          <w:b/>
          <w:i/>
          <w:lang w:eastAsia="zh-CN"/>
        </w:rPr>
        <w:t xml:space="preserve">Proposal </w:t>
      </w:r>
      <w:r w:rsidR="003B268A">
        <w:rPr>
          <w:rFonts w:ascii="Times New Roman" w:hAnsi="Times New Roman"/>
          <w:b/>
          <w:i/>
          <w:noProof/>
        </w:rPr>
        <w:t>2</w:t>
      </w:r>
      <w:r w:rsidR="00540388">
        <w:rPr>
          <w:rFonts w:ascii="Times New Roman" w:eastAsiaTheme="minorEastAsia" w:hAnsi="Times New Roman"/>
          <w:i/>
          <w:lang w:val="fr-FR" w:eastAsia="zh-CN"/>
        </w:rPr>
        <w:t xml:space="preserve">: </w:t>
      </w:r>
      <w:r w:rsidR="0069347B" w:rsidRPr="0069347B">
        <w:rPr>
          <w:rFonts w:ascii="Times New Roman" w:eastAsiaTheme="minorEastAsia" w:hAnsi="Times New Roman"/>
          <w:i/>
          <w:lang w:val="fr-FR" w:eastAsia="zh-CN"/>
        </w:rPr>
        <w:t xml:space="preserve">RAN1 to </w:t>
      </w:r>
      <w:r w:rsidR="000D0D8B" w:rsidRPr="002068E7">
        <w:rPr>
          <w:rFonts w:ascii="Times New Roman" w:eastAsiaTheme="minorEastAsia" w:hAnsi="Times New Roman"/>
          <w:i/>
          <w:lang w:val="fr-FR" w:eastAsia="zh-CN"/>
        </w:rPr>
        <w:t>identify</w:t>
      </w:r>
      <w:r w:rsidR="000D0D8B">
        <w:rPr>
          <w:rFonts w:ascii="Times New Roman" w:eastAsiaTheme="minorEastAsia" w:hAnsi="Times New Roman"/>
          <w:lang w:val="fr-FR" w:eastAsia="zh-CN"/>
        </w:rPr>
        <w:t xml:space="preserve"> </w:t>
      </w:r>
      <w:r w:rsidR="0069347B" w:rsidRPr="0069347B">
        <w:rPr>
          <w:rFonts w:ascii="Times New Roman" w:eastAsiaTheme="minorEastAsia" w:hAnsi="Times New Roman"/>
          <w:i/>
          <w:lang w:val="fr-FR" w:eastAsia="zh-CN"/>
        </w:rPr>
        <w:t>the parameters to facilitate serving cell RRM measurement on TRS/CSI-RS resources</w:t>
      </w:r>
      <w:r w:rsidR="0069347B">
        <w:rPr>
          <w:rFonts w:ascii="Times New Roman" w:eastAsiaTheme="minorEastAsia" w:hAnsi="Times New Roman"/>
          <w:i/>
          <w:lang w:val="fr-FR" w:eastAsia="zh-CN"/>
        </w:rPr>
        <w:t>.</w:t>
      </w:r>
    </w:p>
    <w:bookmarkEnd w:id="3"/>
    <w:bookmarkEnd w:id="4"/>
    <w:bookmarkEnd w:id="20"/>
    <w:p w14:paraId="6B1C8FBA" w14:textId="34C98D12" w:rsidR="006B672A" w:rsidRPr="006B672A" w:rsidRDefault="00EE5620" w:rsidP="006B672A">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C593F">
        <w:rPr>
          <w:rFonts w:cs="Times New Roman" w:hint="eastAsia"/>
          <w:b w:val="0"/>
          <w:bCs w:val="0"/>
          <w:kern w:val="0"/>
          <w:sz w:val="36"/>
          <w:szCs w:val="20"/>
          <w:lang w:val="fr-FR"/>
        </w:rPr>
        <w:t>Parameters</w:t>
      </w:r>
      <w:r w:rsidRPr="003C593F">
        <w:rPr>
          <w:rFonts w:cs="Times New Roman"/>
          <w:b w:val="0"/>
          <w:bCs w:val="0"/>
          <w:kern w:val="0"/>
          <w:sz w:val="36"/>
          <w:szCs w:val="20"/>
          <w:lang w:val="fr-FR"/>
        </w:rPr>
        <w:t xml:space="preserve"> </w:t>
      </w:r>
      <w:r w:rsidRPr="003C593F">
        <w:rPr>
          <w:rFonts w:cs="Times New Roman" w:hint="eastAsia"/>
          <w:b w:val="0"/>
          <w:bCs w:val="0"/>
          <w:kern w:val="0"/>
          <w:sz w:val="36"/>
          <w:szCs w:val="20"/>
          <w:lang w:val="fr-FR"/>
        </w:rPr>
        <w:t>for</w:t>
      </w:r>
      <w:r w:rsidRPr="003C593F">
        <w:rPr>
          <w:rFonts w:cs="Times New Roman"/>
          <w:b w:val="0"/>
          <w:bCs w:val="0"/>
          <w:kern w:val="0"/>
          <w:sz w:val="36"/>
          <w:szCs w:val="20"/>
          <w:lang w:val="fr-FR"/>
        </w:rPr>
        <w:t xml:space="preserve"> TRS/CSI-RS Configuration</w:t>
      </w:r>
    </w:p>
    <w:p w14:paraId="649CC093" w14:textId="08331511" w:rsidR="006B672A" w:rsidRDefault="006B672A" w:rsidP="00BC1F17">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lang w:val="fr-FR" w:eastAsia="zh-CN"/>
        </w:rPr>
        <w:t xml:space="preserve">As discussed in previous sections, UE may </w:t>
      </w:r>
      <w:r>
        <w:rPr>
          <w:rFonts w:ascii="Times New Roman" w:eastAsiaTheme="minorEastAsia" w:hAnsi="Times New Roman"/>
          <w:bCs/>
          <w:lang w:val="fr-FR" w:eastAsia="zh-CN"/>
        </w:rPr>
        <w:t>perform AGC, T/F tracking and serving cell RRM on TRS/CSI-RS resources</w:t>
      </w:r>
      <w:r w:rsidR="008853A1">
        <w:rPr>
          <w:rFonts w:ascii="Times New Roman" w:eastAsiaTheme="minorEastAsia" w:hAnsi="Times New Roman"/>
          <w:bCs/>
          <w:lang w:val="fr-FR" w:eastAsia="zh-CN"/>
        </w:rPr>
        <w:t xml:space="preserve"> for power saving.</w:t>
      </w:r>
      <w:r>
        <w:rPr>
          <w:rFonts w:ascii="Times New Roman" w:eastAsiaTheme="minorEastAsia" w:hAnsi="Times New Roman"/>
          <w:bCs/>
          <w:lang w:val="fr-FR" w:eastAsia="zh-CN"/>
        </w:rPr>
        <w:t xml:space="preserve"> </w:t>
      </w:r>
      <w:r w:rsidR="008853A1">
        <w:rPr>
          <w:rFonts w:ascii="Times New Roman" w:eastAsiaTheme="minorEastAsia" w:hAnsi="Times New Roman"/>
          <w:bCs/>
          <w:lang w:val="fr-FR" w:eastAsia="zh-CN"/>
        </w:rPr>
        <w:t>Still,</w:t>
      </w:r>
      <w:r>
        <w:rPr>
          <w:rFonts w:ascii="Times New Roman" w:eastAsiaTheme="minorEastAsia" w:hAnsi="Times New Roman"/>
          <w:bCs/>
          <w:lang w:val="fr-FR" w:eastAsia="zh-CN"/>
        </w:rPr>
        <w:t xml:space="preserve"> some paremeters are needed to make sure these resources can be fully utilized</w:t>
      </w:r>
      <w:r w:rsidR="008853A1">
        <w:rPr>
          <w:rFonts w:ascii="Times New Roman" w:eastAsiaTheme="minorEastAsia" w:hAnsi="Times New Roman"/>
          <w:bCs/>
          <w:lang w:val="fr-FR" w:eastAsia="zh-CN"/>
        </w:rPr>
        <w:t>.</w:t>
      </w:r>
    </w:p>
    <w:p w14:paraId="25615C9B" w14:textId="1D6C73A2" w:rsidR="00BC1F17" w:rsidRPr="00C575A2" w:rsidRDefault="003E6F15" w:rsidP="00BC1F17">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lang w:val="fr-FR" w:eastAsia="zh-CN"/>
        </w:rPr>
        <w:t xml:space="preserve">The </w:t>
      </w:r>
      <w:r w:rsidR="00BC1F17">
        <w:rPr>
          <w:rFonts w:ascii="Times New Roman" w:eastAsiaTheme="minorEastAsia" w:hAnsi="Times New Roman"/>
          <w:lang w:val="fr-FR" w:eastAsia="zh-CN"/>
        </w:rPr>
        <w:t>CSI-RS for conneted UEs may be transmitted using different beams compared to that of SSBs. While, for idle and inactive UEs, SSBs are the QCL reference resources for DL broadcast channel, i.e. SIB/RAR/paging/MSG4, and QCL reference for UL transmission in RACH procedure, if applicable. If a CSI-RS resource, which is not QCLed with SSBs, is configured for idle/inactive UEs, it would be meaningless for UEs to receive these CSI-RS resources since it is not related to any other transmission and reception procedure. To make sure the CSI-RS resource can be utilized for idle/inactive UEs, the CSI-RS/TRS resource should be QCLed with one of the actually transmitted SSBs indicated by SIB1.</w:t>
      </w:r>
    </w:p>
    <w:p w14:paraId="232A5C8F" w14:textId="77412C26" w:rsidR="00BC1F17" w:rsidRPr="00F73111" w:rsidRDefault="00BC1F17" w:rsidP="00BC1F17">
      <w:pPr>
        <w:pStyle w:val="a0"/>
        <w:spacing w:beforeLines="50" w:before="120" w:afterLines="50"/>
        <w:rPr>
          <w:rFonts w:ascii="Times New Roman" w:eastAsiaTheme="minorEastAsia" w:hAnsi="Times New Roman"/>
          <w:i/>
          <w:lang w:val="fr-FR" w:eastAsia="zh-CN"/>
        </w:rPr>
      </w:pPr>
      <w:bookmarkStart w:id="21" w:name="PP3"/>
      <w:r w:rsidRPr="00F73111">
        <w:rPr>
          <w:rFonts w:ascii="Times New Roman" w:eastAsia="宋体" w:hAnsi="Times New Roman"/>
          <w:b/>
          <w:i/>
          <w:lang w:eastAsia="zh-CN"/>
        </w:rPr>
        <w:t xml:space="preserve">Proposal </w:t>
      </w:r>
      <w:r w:rsidR="003B268A">
        <w:rPr>
          <w:rFonts w:ascii="Times New Roman" w:hAnsi="Times New Roman"/>
          <w:b/>
          <w:i/>
          <w:noProof/>
        </w:rPr>
        <w:t>3</w:t>
      </w:r>
      <w:r w:rsidRPr="00F73111">
        <w:rPr>
          <w:rFonts w:ascii="Times New Roman" w:eastAsia="宋体" w:hAnsi="Times New Roman"/>
          <w:b/>
          <w:i/>
          <w:lang w:eastAsia="zh-CN"/>
        </w:rPr>
        <w:t>:</w:t>
      </w:r>
      <w:r w:rsidRPr="00F73111">
        <w:rPr>
          <w:rFonts w:ascii="Times New Roman" w:hAnsi="Times New Roman"/>
          <w:i/>
        </w:rPr>
        <w:t xml:space="preserve"> </w:t>
      </w:r>
      <w:r w:rsidRPr="00F73111">
        <w:rPr>
          <w:rFonts w:ascii="Times New Roman" w:eastAsiaTheme="minorEastAsia" w:hAnsi="Times New Roman"/>
          <w:i/>
          <w:lang w:val="fr-FR" w:eastAsia="zh-CN"/>
        </w:rPr>
        <w:t>The CSI-RS/TRS resource should be QCLed with one of the actually transmitted SSBs indicated by SIB1.</w:t>
      </w:r>
    </w:p>
    <w:bookmarkEnd w:id="21"/>
    <w:p w14:paraId="08D4D729" w14:textId="2446EA10" w:rsidR="00A6180D" w:rsidRDefault="004D60BA" w:rsidP="00963735">
      <w:pPr>
        <w:pStyle w:val="a0"/>
        <w:spacing w:beforeLines="50" w:before="120" w:afterLines="50"/>
        <w:rPr>
          <w:rFonts w:ascii="Times New Roman" w:eastAsiaTheme="minorEastAsia" w:hAnsi="Times New Roman"/>
          <w:lang w:val="fr-FR" w:eastAsia="zh-CN"/>
        </w:rPr>
      </w:pPr>
      <w:r w:rsidRPr="00C575A2">
        <w:rPr>
          <w:rFonts w:ascii="Times New Roman" w:eastAsiaTheme="minorEastAsia" w:hAnsi="Times New Roman"/>
          <w:lang w:val="fr-FR" w:eastAsia="zh-CN"/>
        </w:rPr>
        <w:t xml:space="preserve">As mentioned in </w:t>
      </w:r>
      <w:r>
        <w:rPr>
          <w:rFonts w:ascii="Times New Roman" w:eastAsiaTheme="minorEastAsia" w:hAnsi="Times New Roman"/>
          <w:lang w:val="fr-FR" w:eastAsia="zh-CN"/>
        </w:rPr>
        <w:t>section 2,</w:t>
      </w:r>
      <w:r w:rsidR="00FB524B">
        <w:rPr>
          <w:rFonts w:ascii="Times New Roman" w:eastAsiaTheme="minorEastAsia" w:hAnsi="Times New Roman"/>
          <w:lang w:val="fr-FR" w:eastAsia="zh-CN"/>
        </w:rPr>
        <w:t xml:space="preserve"> UE </w:t>
      </w:r>
      <w:r w:rsidR="002549C5">
        <w:rPr>
          <w:rFonts w:ascii="Times New Roman" w:eastAsiaTheme="minorEastAsia" w:hAnsi="Times New Roman"/>
          <w:lang w:val="fr-FR" w:eastAsia="zh-CN"/>
        </w:rPr>
        <w:t>can</w:t>
      </w:r>
      <w:r w:rsidR="00FB524B">
        <w:rPr>
          <w:rFonts w:ascii="Times New Roman" w:eastAsiaTheme="minorEastAsia" w:hAnsi="Times New Roman"/>
          <w:lang w:val="fr-FR" w:eastAsia="zh-CN"/>
        </w:rPr>
        <w:t xml:space="preserve"> perform RRM</w:t>
      </w:r>
      <w:r w:rsidR="00A6180D">
        <w:rPr>
          <w:rFonts w:ascii="Times New Roman" w:eastAsiaTheme="minorEastAsia" w:hAnsi="Times New Roman"/>
          <w:lang w:val="fr-FR" w:eastAsia="zh-CN"/>
        </w:rPr>
        <w:t xml:space="preserve"> measurement</w:t>
      </w:r>
      <w:r w:rsidR="00F73111">
        <w:rPr>
          <w:rFonts w:ascii="Times New Roman" w:eastAsiaTheme="minorEastAsia" w:hAnsi="Times New Roman"/>
          <w:lang w:val="fr-FR" w:eastAsia="zh-CN"/>
        </w:rPr>
        <w:t xml:space="preserve"> and AGC</w:t>
      </w:r>
      <w:r w:rsidR="00FB524B">
        <w:rPr>
          <w:rFonts w:ascii="Times New Roman" w:eastAsiaTheme="minorEastAsia" w:hAnsi="Times New Roman"/>
          <w:lang w:val="fr-FR" w:eastAsia="zh-CN"/>
        </w:rPr>
        <w:t xml:space="preserve"> </w:t>
      </w:r>
      <w:r w:rsidR="00ED7605">
        <w:rPr>
          <w:rFonts w:ascii="Times New Roman" w:eastAsiaTheme="minorEastAsia" w:hAnsi="Times New Roman"/>
          <w:lang w:val="fr-FR" w:eastAsia="zh-CN"/>
        </w:rPr>
        <w:t>using CSI-RS</w:t>
      </w:r>
      <w:r w:rsidR="00F06D4E">
        <w:rPr>
          <w:rFonts w:ascii="Times New Roman" w:eastAsiaTheme="minorEastAsia" w:hAnsi="Times New Roman"/>
          <w:lang w:val="fr-FR" w:eastAsia="zh-CN"/>
        </w:rPr>
        <w:t>/TRS</w:t>
      </w:r>
      <w:r w:rsidR="00ED7605">
        <w:rPr>
          <w:rFonts w:ascii="Times New Roman" w:eastAsiaTheme="minorEastAsia" w:hAnsi="Times New Roman"/>
          <w:lang w:val="fr-FR" w:eastAsia="zh-CN"/>
        </w:rPr>
        <w:t xml:space="preserve"> instead of SSB</w:t>
      </w:r>
      <w:r w:rsidR="00A6180D">
        <w:rPr>
          <w:rFonts w:ascii="Times New Roman" w:eastAsiaTheme="minorEastAsia" w:hAnsi="Times New Roman"/>
          <w:lang w:val="fr-FR" w:eastAsia="zh-CN"/>
        </w:rPr>
        <w:t>, and higher measurement accuracy and lower power consumption can be obtained</w:t>
      </w:r>
      <w:r w:rsidR="00A307C5">
        <w:rPr>
          <w:rFonts w:ascii="Times New Roman" w:eastAsiaTheme="minorEastAsia" w:hAnsi="Times New Roman"/>
          <w:lang w:val="fr-FR" w:eastAsia="zh-CN"/>
        </w:rPr>
        <w:t xml:space="preserve">. </w:t>
      </w:r>
      <w:r w:rsidR="00A6180D">
        <w:rPr>
          <w:rFonts w:ascii="Times New Roman" w:eastAsiaTheme="minorEastAsia" w:hAnsi="Times New Roman"/>
          <w:lang w:val="fr-FR" w:eastAsia="zh-CN"/>
        </w:rPr>
        <w:t>Besides, UE may use TRS inaddtion to measurement on SSBs. To make sure the measurement results from these two types of RS comparable</w:t>
      </w:r>
      <w:r w:rsidR="00A307C5">
        <w:rPr>
          <w:rFonts w:ascii="Times New Roman" w:eastAsiaTheme="minorEastAsia" w:hAnsi="Times New Roman"/>
          <w:lang w:val="fr-FR" w:eastAsia="zh-CN"/>
        </w:rPr>
        <w:t xml:space="preserve">, the </w:t>
      </w:r>
      <w:r w:rsidR="000E2AE7">
        <w:rPr>
          <w:rFonts w:ascii="Times New Roman" w:eastAsiaTheme="minorEastAsia" w:hAnsi="Times New Roman"/>
          <w:lang w:val="fr-FR" w:eastAsia="zh-CN"/>
        </w:rPr>
        <w:t xml:space="preserve">CSI-RS </w:t>
      </w:r>
      <w:r w:rsidR="00A307C5">
        <w:rPr>
          <w:rFonts w:ascii="Times New Roman" w:eastAsiaTheme="minorEastAsia" w:hAnsi="Times New Roman"/>
          <w:lang w:val="fr-FR" w:eastAsia="zh-CN"/>
        </w:rPr>
        <w:t xml:space="preserve">power offset </w:t>
      </w:r>
      <w:r w:rsidR="000E2AE7">
        <w:rPr>
          <w:rFonts w:ascii="Times New Roman" w:eastAsiaTheme="minorEastAsia" w:hAnsi="Times New Roman"/>
          <w:lang w:val="fr-FR" w:eastAsia="zh-CN"/>
        </w:rPr>
        <w:t xml:space="preserve">to SSS should be configured to idle/inactive UEs, based on which UE can compensate the power difference when the RRM measurement </w:t>
      </w:r>
      <w:r w:rsidR="009C6B78">
        <w:rPr>
          <w:rFonts w:ascii="Times New Roman" w:eastAsiaTheme="minorEastAsia" w:hAnsi="Times New Roman"/>
          <w:lang w:val="fr-FR" w:eastAsia="zh-CN"/>
        </w:rPr>
        <w:t xml:space="preserve">or AGC </w:t>
      </w:r>
      <w:r w:rsidR="000E2AE7">
        <w:rPr>
          <w:rFonts w:ascii="Times New Roman" w:eastAsiaTheme="minorEastAsia" w:hAnsi="Times New Roman"/>
          <w:lang w:val="fr-FR" w:eastAsia="zh-CN"/>
        </w:rPr>
        <w:t xml:space="preserve">is performed on CSI-RS resources. </w:t>
      </w:r>
    </w:p>
    <w:p w14:paraId="6BA80EAC" w14:textId="3D237F34" w:rsidR="004D60BA" w:rsidRDefault="000E2AE7" w:rsidP="00963735">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lang w:val="fr-FR" w:eastAsia="zh-CN"/>
        </w:rPr>
        <w:t xml:space="preserve">The IE </w:t>
      </w:r>
      <w:r w:rsidRPr="00C575A2">
        <w:rPr>
          <w:rFonts w:ascii="Times New Roman" w:eastAsiaTheme="minorEastAsia" w:hAnsi="Times New Roman"/>
          <w:i/>
          <w:lang w:val="fr-FR" w:eastAsia="zh-CN"/>
        </w:rPr>
        <w:t>powerControlOffsetSS</w:t>
      </w:r>
      <w:r>
        <w:rPr>
          <w:rFonts w:ascii="Times New Roman" w:eastAsiaTheme="minorEastAsia" w:hAnsi="Times New Roman"/>
          <w:lang w:val="fr-FR" w:eastAsia="zh-CN"/>
        </w:rPr>
        <w:t>, which is used to indicate the power difference, is an optional parameter for connected UE</w:t>
      </w:r>
      <w:r w:rsidR="00A6180D">
        <w:rPr>
          <w:rFonts w:ascii="Times New Roman" w:eastAsiaTheme="minorEastAsia" w:hAnsi="Times New Roman"/>
          <w:lang w:val="fr-FR" w:eastAsia="zh-CN"/>
        </w:rPr>
        <w:t>. Considering RRM</w:t>
      </w:r>
      <w:r w:rsidR="00AB4D15">
        <w:rPr>
          <w:rFonts w:ascii="Times New Roman" w:eastAsiaTheme="minorEastAsia" w:hAnsi="Times New Roman"/>
          <w:lang w:val="fr-FR" w:eastAsia="zh-CN"/>
        </w:rPr>
        <w:t>/AGC</w:t>
      </w:r>
      <w:r w:rsidR="00A6180D">
        <w:rPr>
          <w:rFonts w:ascii="Times New Roman" w:eastAsiaTheme="minorEastAsia" w:hAnsi="Times New Roman"/>
          <w:lang w:val="fr-FR" w:eastAsia="zh-CN"/>
        </w:rPr>
        <w:t xml:space="preserve"> purposes, it</w:t>
      </w:r>
      <w:r>
        <w:rPr>
          <w:rFonts w:ascii="Times New Roman" w:eastAsiaTheme="minorEastAsia" w:hAnsi="Times New Roman"/>
          <w:lang w:val="fr-FR" w:eastAsia="zh-CN"/>
        </w:rPr>
        <w:t xml:space="preserve"> should be explicitly configured to idle/inactive UEs in CSI-RS resource configuration.</w:t>
      </w:r>
    </w:p>
    <w:p w14:paraId="2E671AF0" w14:textId="5EE307D5" w:rsidR="00F06D4E" w:rsidRPr="00F73111" w:rsidRDefault="00F06D4E" w:rsidP="00963735">
      <w:pPr>
        <w:pStyle w:val="a0"/>
        <w:spacing w:beforeLines="50" w:before="120" w:afterLines="50"/>
        <w:rPr>
          <w:rFonts w:ascii="Times New Roman" w:eastAsiaTheme="minorEastAsia" w:hAnsi="Times New Roman"/>
          <w:i/>
          <w:lang w:val="fr-FR" w:eastAsia="zh-CN"/>
        </w:rPr>
      </w:pPr>
      <w:bookmarkStart w:id="22" w:name="PP4"/>
      <w:r w:rsidRPr="006B672A">
        <w:rPr>
          <w:rFonts w:ascii="Times New Roman" w:eastAsia="宋体" w:hAnsi="Times New Roman"/>
          <w:b/>
          <w:i/>
          <w:lang w:eastAsia="zh-CN"/>
        </w:rPr>
        <w:t xml:space="preserve">Proposal </w:t>
      </w:r>
      <w:r w:rsidR="003B268A">
        <w:rPr>
          <w:rFonts w:ascii="Times New Roman" w:hAnsi="Times New Roman"/>
          <w:b/>
          <w:i/>
          <w:noProof/>
        </w:rPr>
        <w:t>4</w:t>
      </w:r>
      <w:r w:rsidRPr="006B672A">
        <w:rPr>
          <w:rFonts w:ascii="Times New Roman" w:eastAsia="宋体" w:hAnsi="Times New Roman"/>
          <w:b/>
          <w:i/>
          <w:lang w:eastAsia="zh-CN"/>
        </w:rPr>
        <w:t>:</w:t>
      </w:r>
      <w:r w:rsidRPr="006B672A">
        <w:rPr>
          <w:rFonts w:ascii="Times New Roman" w:hAnsi="Times New Roman"/>
          <w:b/>
          <w:i/>
        </w:rPr>
        <w:t xml:space="preserve"> </w:t>
      </w:r>
      <w:r w:rsidRPr="00F73111">
        <w:rPr>
          <w:rFonts w:ascii="Times New Roman" w:eastAsiaTheme="minorEastAsia" w:hAnsi="Times New Roman"/>
          <w:i/>
          <w:lang w:eastAsia="zh-CN"/>
        </w:rPr>
        <w:t>T</w:t>
      </w:r>
      <w:r w:rsidRPr="00F73111">
        <w:rPr>
          <w:rFonts w:ascii="Times New Roman" w:eastAsiaTheme="minorEastAsia" w:hAnsi="Times New Roman"/>
          <w:i/>
          <w:lang w:val="fr-FR" w:eastAsia="zh-CN"/>
        </w:rPr>
        <w:t>he power difference between CSI-RS/TRS and SSB should be explicitly configured in CSI-RS resource configuration to idle/inactive UEs.</w:t>
      </w:r>
    </w:p>
    <w:bookmarkEnd w:id="22"/>
    <w:p w14:paraId="28158D09" w14:textId="77777777" w:rsidR="006C4E7E" w:rsidRDefault="006C4E7E" w:rsidP="006C4E7E">
      <w:pPr>
        <w:pStyle w:val="a0"/>
        <w:rPr>
          <w:rFonts w:ascii="Times New Roman" w:eastAsiaTheme="minorEastAsia" w:hAnsi="Times New Roman"/>
          <w:bCs/>
          <w:lang w:val="fr-FR" w:eastAsia="zh-CN"/>
        </w:rPr>
      </w:pPr>
      <w:r>
        <w:rPr>
          <w:rFonts w:ascii="Times New Roman" w:eastAsiaTheme="minorEastAsia" w:hAnsi="Times New Roman"/>
          <w:bCs/>
          <w:lang w:val="fr-FR" w:eastAsia="zh-CN"/>
        </w:rPr>
        <w:t xml:space="preserve">For UE in RRC connected state, </w:t>
      </w:r>
      <w:r>
        <w:rPr>
          <w:rFonts w:ascii="Times New Roman" w:eastAsiaTheme="minorEastAsia" w:hAnsi="Times New Roman" w:hint="eastAsia"/>
          <w:bCs/>
          <w:lang w:val="fr-FR" w:eastAsia="zh-CN"/>
        </w:rPr>
        <w:t>UE</w:t>
      </w:r>
      <w:r>
        <w:rPr>
          <w:rFonts w:ascii="Times New Roman" w:eastAsiaTheme="minorEastAsia" w:hAnsi="Times New Roman"/>
          <w:bCs/>
          <w:lang w:val="fr-FR" w:eastAsia="zh-CN"/>
        </w:rPr>
        <w:t xml:space="preserve"> may be configured with DL BWP with different SCS compared to initial DL BWP</w:t>
      </w:r>
      <w:r>
        <w:rPr>
          <w:rFonts w:ascii="Times New Roman" w:eastAsiaTheme="minorEastAsia" w:hAnsi="Times New Roman" w:hint="eastAsia"/>
          <w:bCs/>
          <w:lang w:val="fr-FR" w:eastAsia="zh-CN"/>
        </w:rPr>
        <w:t>/</w:t>
      </w:r>
      <w:r>
        <w:rPr>
          <w:rFonts w:ascii="Times New Roman" w:eastAsiaTheme="minorEastAsia" w:hAnsi="Times New Roman"/>
          <w:bCs/>
          <w:lang w:val="fr-FR" w:eastAsia="zh-CN"/>
        </w:rPr>
        <w:t>CORESET#0. In other words, the SCS of CSI-RS configured for connected UE may have different SCS with CORESET#0. Moreover</w:t>
      </w:r>
      <w:r>
        <w:rPr>
          <w:rFonts w:ascii="Times New Roman" w:eastAsiaTheme="minorEastAsia" w:hAnsi="Times New Roman" w:hint="eastAsia"/>
          <w:bCs/>
          <w:lang w:val="fr-FR" w:eastAsia="zh-CN"/>
        </w:rPr>
        <w:t>,</w:t>
      </w:r>
      <w:r>
        <w:rPr>
          <w:rFonts w:ascii="Times New Roman" w:eastAsiaTheme="minorEastAsia" w:hAnsi="Times New Roman"/>
          <w:bCs/>
          <w:lang w:val="fr-FR" w:eastAsia="zh-CN"/>
        </w:rPr>
        <w:t xml:space="preserve"> SSB and CORESET#0 may be configured with different SCS, following combinations are supported in current specification.</w:t>
      </w:r>
    </w:p>
    <w:p w14:paraId="5DD05867" w14:textId="77777777" w:rsidR="006C4E7E" w:rsidRPr="004C683E" w:rsidRDefault="006C4E7E" w:rsidP="005E1E06">
      <w:pPr>
        <w:numPr>
          <w:ilvl w:val="0"/>
          <w:numId w:val="14"/>
        </w:numPr>
        <w:rPr>
          <w:rFonts w:ascii="Times New Roman" w:hAnsi="Times New Roman"/>
          <w:szCs w:val="20"/>
          <w:lang w:val="fr-FR"/>
        </w:rPr>
      </w:pPr>
      <w:r w:rsidRPr="004C683E">
        <w:rPr>
          <w:rFonts w:ascii="Times New Roman" w:hAnsi="Times New Roman"/>
          <w:szCs w:val="20"/>
          <w:lang w:val="fr-FR"/>
        </w:rPr>
        <w:t xml:space="preserve">{SSB SCS, </w:t>
      </w:r>
      <w:r>
        <w:rPr>
          <w:rFonts w:ascii="Times New Roman" w:hAnsi="Times New Roman"/>
          <w:szCs w:val="20"/>
          <w:lang w:val="fr-FR"/>
        </w:rPr>
        <w:t>CORESET#0</w:t>
      </w:r>
      <w:r w:rsidRPr="004C683E">
        <w:rPr>
          <w:rFonts w:ascii="Times New Roman" w:hAnsi="Times New Roman"/>
          <w:szCs w:val="20"/>
          <w:lang w:val="fr-FR"/>
        </w:rPr>
        <w:t xml:space="preserve"> SCS} = {15, 30}, {30, 15}, {120, 60}, {240, 60}</w:t>
      </w:r>
      <w:r>
        <w:rPr>
          <w:rFonts w:ascii="Times New Roman" w:hAnsi="Times New Roman"/>
          <w:szCs w:val="20"/>
          <w:lang w:val="fr-FR"/>
        </w:rPr>
        <w:t xml:space="preserve"> or </w:t>
      </w:r>
      <w:r w:rsidRPr="004C683E">
        <w:rPr>
          <w:rFonts w:ascii="Times New Roman" w:hAnsi="Times New Roman"/>
          <w:szCs w:val="20"/>
          <w:lang w:val="fr-FR"/>
        </w:rPr>
        <w:t>{240, 120} kHz</w:t>
      </w:r>
    </w:p>
    <w:p w14:paraId="1CDC41DC" w14:textId="77777777" w:rsidR="006C4E7E" w:rsidRDefault="006C4E7E" w:rsidP="006C4E7E">
      <w:pPr>
        <w:pStyle w:val="a0"/>
        <w:spacing w:beforeLines="50" w:before="120"/>
        <w:rPr>
          <w:rFonts w:ascii="Times New Roman" w:eastAsiaTheme="minorEastAsia" w:hAnsi="Times New Roman"/>
          <w:bCs/>
          <w:lang w:val="fr-FR" w:eastAsia="zh-CN"/>
        </w:rPr>
      </w:pPr>
      <w:r>
        <w:rPr>
          <w:rFonts w:ascii="Times New Roman" w:eastAsiaTheme="minorEastAsia" w:hAnsi="Times New Roman"/>
          <w:bCs/>
          <w:lang w:val="fr-FR" w:eastAsia="zh-CN"/>
        </w:rPr>
        <w:t xml:space="preserve">If </w:t>
      </w:r>
      <w:r>
        <w:rPr>
          <w:rFonts w:ascii="Times New Roman" w:eastAsiaTheme="minorEastAsia" w:hAnsi="Times New Roman" w:hint="eastAsia"/>
          <w:bCs/>
          <w:lang w:val="fr-FR" w:eastAsia="zh-CN"/>
        </w:rPr>
        <w:t>CSI-RS</w:t>
      </w:r>
      <w:r>
        <w:rPr>
          <w:rFonts w:ascii="Times New Roman" w:eastAsiaTheme="minorEastAsia" w:hAnsi="Times New Roman"/>
          <w:bCs/>
          <w:lang w:val="fr-FR" w:eastAsia="zh-CN"/>
        </w:rPr>
        <w:t xml:space="preserve"> resources configured for connected UE </w:t>
      </w:r>
      <w:r>
        <w:rPr>
          <w:rFonts w:ascii="Times New Roman" w:eastAsiaTheme="minorEastAsia" w:hAnsi="Times New Roman" w:hint="eastAsia"/>
          <w:bCs/>
          <w:lang w:val="fr-FR" w:eastAsia="zh-CN"/>
        </w:rPr>
        <w:t>are</w:t>
      </w:r>
      <w:r>
        <w:rPr>
          <w:rFonts w:ascii="Times New Roman" w:eastAsiaTheme="minorEastAsia" w:hAnsi="Times New Roman"/>
          <w:bCs/>
          <w:lang w:val="fr-FR" w:eastAsia="zh-CN"/>
        </w:rPr>
        <w:t xml:space="preserve"> </w:t>
      </w:r>
      <w:r>
        <w:rPr>
          <w:rFonts w:ascii="Times New Roman" w:eastAsiaTheme="minorEastAsia" w:hAnsi="Times New Roman" w:hint="eastAsia"/>
          <w:bCs/>
          <w:lang w:val="fr-FR" w:eastAsia="zh-CN"/>
        </w:rPr>
        <w:t>introduced</w:t>
      </w:r>
      <w:r>
        <w:rPr>
          <w:rFonts w:ascii="Times New Roman" w:eastAsiaTheme="minorEastAsia" w:hAnsi="Times New Roman"/>
          <w:bCs/>
          <w:lang w:val="fr-FR" w:eastAsia="zh-CN"/>
        </w:rPr>
        <w:t xml:space="preserve"> for idle</w:t>
      </w:r>
      <w:r>
        <w:rPr>
          <w:rFonts w:ascii="Times New Roman" w:eastAsiaTheme="minorEastAsia" w:hAnsi="Times New Roman" w:hint="eastAsia"/>
          <w:bCs/>
          <w:lang w:val="fr-FR" w:eastAsia="zh-CN"/>
        </w:rPr>
        <w:t>/</w:t>
      </w:r>
      <w:r>
        <w:rPr>
          <w:rFonts w:ascii="Times New Roman" w:eastAsiaTheme="minorEastAsia" w:hAnsi="Times New Roman"/>
          <w:bCs/>
          <w:lang w:val="fr-FR" w:eastAsia="zh-CN"/>
        </w:rPr>
        <w:t>inactive UEs, UE may need to handle more SCS. F</w:t>
      </w:r>
      <w:r>
        <w:rPr>
          <w:rFonts w:ascii="Times New Roman" w:eastAsiaTheme="minorEastAsia" w:hAnsi="Times New Roman" w:hint="eastAsia"/>
          <w:bCs/>
          <w:lang w:val="fr-FR" w:eastAsia="zh-CN"/>
        </w:rPr>
        <w:t>ollowing</w:t>
      </w:r>
      <w:r>
        <w:rPr>
          <w:rFonts w:ascii="Times New Roman" w:eastAsiaTheme="minorEastAsia" w:hAnsi="Times New Roman"/>
          <w:bCs/>
          <w:lang w:val="fr-FR" w:eastAsia="zh-CN"/>
        </w:rPr>
        <w:t xml:space="preserve"> </w:t>
      </w:r>
      <w:r>
        <w:rPr>
          <w:rFonts w:ascii="Times New Roman" w:eastAsiaTheme="minorEastAsia" w:hAnsi="Times New Roman" w:hint="eastAsia"/>
          <w:bCs/>
          <w:lang w:val="fr-FR" w:eastAsia="zh-CN"/>
        </w:rPr>
        <w:t>combination</w:t>
      </w:r>
      <w:r>
        <w:rPr>
          <w:rFonts w:ascii="Times New Roman" w:eastAsiaTheme="minorEastAsia" w:hAnsi="Times New Roman"/>
          <w:bCs/>
          <w:lang w:val="fr-FR" w:eastAsia="zh-CN"/>
        </w:rPr>
        <w:t xml:space="preserve"> may appear if there is no restriction in CSI-RS configuration.</w:t>
      </w:r>
    </w:p>
    <w:p w14:paraId="48D7519D" w14:textId="77777777" w:rsidR="006C4E7E" w:rsidRDefault="006C4E7E" w:rsidP="005E1E06">
      <w:pPr>
        <w:numPr>
          <w:ilvl w:val="0"/>
          <w:numId w:val="14"/>
        </w:numPr>
        <w:rPr>
          <w:rFonts w:ascii="Times New Roman" w:hAnsi="Times New Roman"/>
          <w:szCs w:val="20"/>
          <w:lang w:val="fr-FR"/>
        </w:rPr>
      </w:pPr>
      <w:r>
        <w:rPr>
          <w:rFonts w:ascii="Times New Roman" w:hAnsi="Times New Roman"/>
          <w:szCs w:val="20"/>
          <w:lang w:val="fr-FR"/>
        </w:rPr>
        <w:t xml:space="preserve">For </w:t>
      </w:r>
      <w:r w:rsidRPr="00447035">
        <w:rPr>
          <w:rFonts w:ascii="Times New Roman" w:hAnsi="Times New Roman"/>
          <w:szCs w:val="20"/>
          <w:lang w:val="fr-FR"/>
        </w:rPr>
        <w:t>SSB SCS</w:t>
      </w:r>
      <w:r>
        <w:rPr>
          <w:rFonts w:ascii="Times New Roman" w:hAnsi="Times New Roman"/>
          <w:szCs w:val="20"/>
          <w:lang w:val="fr-FR"/>
        </w:rPr>
        <w:t>=</w:t>
      </w:r>
      <w:r w:rsidRPr="00483B88">
        <w:rPr>
          <w:rFonts w:ascii="Times New Roman" w:hAnsi="Times New Roman"/>
          <w:szCs w:val="20"/>
          <w:lang w:val="fr-FR"/>
        </w:rPr>
        <w:t xml:space="preserve"> </w:t>
      </w:r>
      <w:r>
        <w:rPr>
          <w:rFonts w:ascii="Times New Roman" w:hAnsi="Times New Roman"/>
          <w:szCs w:val="20"/>
          <w:lang w:val="fr-FR"/>
        </w:rPr>
        <w:t>CORESET#0</w:t>
      </w:r>
      <w:r w:rsidRPr="00447035">
        <w:rPr>
          <w:rFonts w:ascii="Times New Roman" w:hAnsi="Times New Roman"/>
          <w:szCs w:val="20"/>
          <w:lang w:val="fr-FR"/>
        </w:rPr>
        <w:t xml:space="preserve"> SCS </w:t>
      </w:r>
    </w:p>
    <w:p w14:paraId="0762D2D3" w14:textId="77777777" w:rsidR="006C4E7E" w:rsidRPr="00C05CA3" w:rsidRDefault="006C4E7E" w:rsidP="005E1E06">
      <w:pPr>
        <w:numPr>
          <w:ilvl w:val="1"/>
          <w:numId w:val="14"/>
        </w:numPr>
        <w:rPr>
          <w:rFonts w:ascii="Times New Roman" w:hAnsi="Times New Roman"/>
          <w:szCs w:val="20"/>
          <w:lang w:val="fr-FR"/>
        </w:rPr>
      </w:pPr>
      <w:r w:rsidRPr="00447035">
        <w:rPr>
          <w:rFonts w:ascii="Times New Roman" w:hAnsi="Times New Roman"/>
          <w:szCs w:val="20"/>
          <w:lang w:val="fr-FR"/>
        </w:rPr>
        <w:t xml:space="preserve">{SSB SCS, </w:t>
      </w:r>
      <w:r>
        <w:rPr>
          <w:rFonts w:ascii="Times New Roman" w:hAnsi="Times New Roman"/>
          <w:szCs w:val="20"/>
          <w:lang w:val="fr-FR"/>
        </w:rPr>
        <w:t>CORESET#0</w:t>
      </w:r>
      <w:r w:rsidRPr="00447035">
        <w:rPr>
          <w:rFonts w:ascii="Times New Roman" w:hAnsi="Times New Roman"/>
          <w:szCs w:val="20"/>
          <w:lang w:val="fr-FR"/>
        </w:rPr>
        <w:t xml:space="preserve"> SCS</w:t>
      </w:r>
      <w:r>
        <w:rPr>
          <w:rFonts w:ascii="Times New Roman" w:hAnsi="Times New Roman"/>
          <w:szCs w:val="20"/>
          <w:lang w:val="fr-FR"/>
        </w:rPr>
        <w:t>, CSI-RS SCS</w:t>
      </w:r>
      <w:r w:rsidRPr="00447035">
        <w:rPr>
          <w:rFonts w:ascii="Times New Roman" w:hAnsi="Times New Roman"/>
          <w:szCs w:val="20"/>
          <w:lang w:val="fr-FR"/>
        </w:rPr>
        <w:t xml:space="preserve">} = {15, </w:t>
      </w:r>
      <w:r>
        <w:rPr>
          <w:rFonts w:ascii="Times New Roman" w:hAnsi="Times New Roman"/>
          <w:szCs w:val="20"/>
          <w:lang w:val="fr-FR"/>
        </w:rPr>
        <w:t>15, 30</w:t>
      </w:r>
      <w:r>
        <w:rPr>
          <w:rFonts w:ascii="Times New Roman" w:eastAsia="宋体" w:hAnsi="Times New Roman"/>
          <w:szCs w:val="20"/>
          <w:lang w:val="fr-FR" w:eastAsia="zh-CN"/>
        </w:rPr>
        <w:t>/60</w:t>
      </w:r>
      <w:r w:rsidRPr="00447035">
        <w:rPr>
          <w:rFonts w:ascii="Times New Roman" w:hAnsi="Times New Roman"/>
          <w:szCs w:val="20"/>
          <w:lang w:val="fr-FR"/>
        </w:rPr>
        <w:t xml:space="preserve">}, {30, </w:t>
      </w:r>
      <w:r>
        <w:rPr>
          <w:rFonts w:ascii="Times New Roman" w:hAnsi="Times New Roman"/>
          <w:szCs w:val="20"/>
          <w:lang w:val="fr-FR"/>
        </w:rPr>
        <w:t>30, 15/60</w:t>
      </w:r>
      <w:r w:rsidRPr="00447035">
        <w:rPr>
          <w:rFonts w:ascii="Times New Roman" w:hAnsi="Times New Roman"/>
          <w:szCs w:val="20"/>
          <w:lang w:val="fr-FR"/>
        </w:rPr>
        <w:t>},  {</w:t>
      </w:r>
      <w:r>
        <w:rPr>
          <w:rFonts w:ascii="Times New Roman" w:hAnsi="Times New Roman"/>
          <w:szCs w:val="20"/>
          <w:lang w:val="fr-FR"/>
        </w:rPr>
        <w:t>120</w:t>
      </w:r>
      <w:r w:rsidRPr="00447035">
        <w:rPr>
          <w:rFonts w:ascii="Times New Roman" w:hAnsi="Times New Roman"/>
          <w:szCs w:val="20"/>
          <w:lang w:val="fr-FR"/>
        </w:rPr>
        <w:t xml:space="preserve">, </w:t>
      </w:r>
      <w:r>
        <w:rPr>
          <w:rFonts w:ascii="Times New Roman" w:hAnsi="Times New Roman"/>
          <w:szCs w:val="20"/>
          <w:lang w:val="fr-FR"/>
        </w:rPr>
        <w:t>120, 60</w:t>
      </w:r>
      <w:r w:rsidRPr="00447035">
        <w:rPr>
          <w:rFonts w:ascii="Times New Roman" w:hAnsi="Times New Roman"/>
          <w:szCs w:val="20"/>
          <w:lang w:val="fr-FR"/>
        </w:rPr>
        <w:t>}</w:t>
      </w:r>
      <w:r>
        <w:rPr>
          <w:rFonts w:ascii="Times New Roman" w:hAnsi="Times New Roman"/>
          <w:szCs w:val="20"/>
          <w:lang w:val="fr-FR"/>
        </w:rPr>
        <w:t xml:space="preserve"> </w:t>
      </w:r>
      <w:r w:rsidRPr="00447035">
        <w:rPr>
          <w:rFonts w:ascii="Times New Roman" w:hAnsi="Times New Roman"/>
          <w:szCs w:val="20"/>
          <w:lang w:val="fr-FR"/>
        </w:rPr>
        <w:t>kHz</w:t>
      </w:r>
    </w:p>
    <w:p w14:paraId="753E9382" w14:textId="77777777" w:rsidR="006C4E7E" w:rsidRDefault="006C4E7E" w:rsidP="005E1E06">
      <w:pPr>
        <w:numPr>
          <w:ilvl w:val="0"/>
          <w:numId w:val="14"/>
        </w:numPr>
        <w:rPr>
          <w:rFonts w:ascii="Times New Roman" w:hAnsi="Times New Roman"/>
          <w:szCs w:val="20"/>
          <w:lang w:val="fr-FR"/>
        </w:rPr>
      </w:pPr>
      <w:r>
        <w:rPr>
          <w:rFonts w:ascii="Times New Roman" w:eastAsiaTheme="minorEastAsia" w:hAnsi="Times New Roman"/>
          <w:szCs w:val="20"/>
          <w:lang w:val="fr-FR" w:eastAsia="zh-CN"/>
        </w:rPr>
        <w:t>For SSB SCS</w:t>
      </w:r>
      <m:oMath>
        <m:r>
          <m:rPr>
            <m:sty m:val="p"/>
          </m:rPr>
          <w:rPr>
            <w:rFonts w:ascii="Cambria Math" w:eastAsiaTheme="minorEastAsia" w:hAnsi="Cambria Math"/>
            <w:szCs w:val="20"/>
            <w:lang w:val="fr-FR" w:eastAsia="zh-CN"/>
          </w:rPr>
          <m:t>≠</m:t>
        </m:r>
      </m:oMath>
      <w:r>
        <w:rPr>
          <w:rFonts w:ascii="Times New Roman" w:hAnsi="Times New Roman"/>
          <w:szCs w:val="20"/>
          <w:lang w:val="fr-FR"/>
        </w:rPr>
        <w:t>CORESET#0</w:t>
      </w:r>
      <w:r w:rsidRPr="00447035">
        <w:rPr>
          <w:rFonts w:ascii="Times New Roman" w:hAnsi="Times New Roman"/>
          <w:szCs w:val="20"/>
          <w:lang w:val="fr-FR"/>
        </w:rPr>
        <w:t xml:space="preserve"> SCS</w:t>
      </w:r>
    </w:p>
    <w:p w14:paraId="7CADDE87" w14:textId="77777777" w:rsidR="006C4E7E" w:rsidRPr="00447035" w:rsidRDefault="006C4E7E" w:rsidP="005E1E06">
      <w:pPr>
        <w:numPr>
          <w:ilvl w:val="1"/>
          <w:numId w:val="14"/>
        </w:numPr>
        <w:rPr>
          <w:rFonts w:ascii="Times New Roman" w:hAnsi="Times New Roman"/>
          <w:szCs w:val="20"/>
          <w:lang w:val="fr-FR"/>
        </w:rPr>
      </w:pPr>
      <w:r w:rsidRPr="00447035">
        <w:rPr>
          <w:rFonts w:ascii="Times New Roman" w:hAnsi="Times New Roman"/>
          <w:szCs w:val="20"/>
          <w:lang w:val="fr-FR"/>
        </w:rPr>
        <w:t xml:space="preserve">{SSB SCS, </w:t>
      </w:r>
      <w:r>
        <w:rPr>
          <w:rFonts w:ascii="Times New Roman" w:hAnsi="Times New Roman"/>
          <w:szCs w:val="20"/>
          <w:lang w:val="fr-FR"/>
        </w:rPr>
        <w:t>CORESET#0</w:t>
      </w:r>
      <w:r w:rsidRPr="00447035">
        <w:rPr>
          <w:rFonts w:ascii="Times New Roman" w:hAnsi="Times New Roman"/>
          <w:szCs w:val="20"/>
          <w:lang w:val="fr-FR"/>
        </w:rPr>
        <w:t xml:space="preserve"> SCS</w:t>
      </w:r>
      <w:r>
        <w:rPr>
          <w:rFonts w:ascii="Times New Roman" w:hAnsi="Times New Roman"/>
          <w:szCs w:val="20"/>
          <w:lang w:val="fr-FR"/>
        </w:rPr>
        <w:t>, CSI-RS SCS</w:t>
      </w:r>
      <w:r w:rsidRPr="00447035">
        <w:rPr>
          <w:rFonts w:ascii="Times New Roman" w:hAnsi="Times New Roman"/>
          <w:szCs w:val="20"/>
          <w:lang w:val="fr-FR"/>
        </w:rPr>
        <w:t>} = {15, 30</w:t>
      </w:r>
      <w:r>
        <w:rPr>
          <w:rFonts w:ascii="Times New Roman" w:hAnsi="Times New Roman"/>
          <w:szCs w:val="20"/>
          <w:lang w:val="fr-FR"/>
        </w:rPr>
        <w:t>, 60</w:t>
      </w:r>
      <w:r w:rsidRPr="00447035">
        <w:rPr>
          <w:rFonts w:ascii="Times New Roman" w:hAnsi="Times New Roman"/>
          <w:szCs w:val="20"/>
          <w:lang w:val="fr-FR"/>
        </w:rPr>
        <w:t>}, {30, 15</w:t>
      </w:r>
      <w:r>
        <w:rPr>
          <w:rFonts w:ascii="Times New Roman" w:hAnsi="Times New Roman"/>
          <w:szCs w:val="20"/>
          <w:lang w:val="fr-FR"/>
        </w:rPr>
        <w:t>, 60</w:t>
      </w:r>
      <w:r w:rsidRPr="00447035">
        <w:rPr>
          <w:rFonts w:ascii="Times New Roman" w:hAnsi="Times New Roman"/>
          <w:szCs w:val="20"/>
          <w:lang w:val="fr-FR"/>
        </w:rPr>
        <w:t>},  {240, 60</w:t>
      </w:r>
      <w:r>
        <w:rPr>
          <w:rFonts w:ascii="Times New Roman" w:hAnsi="Times New Roman"/>
          <w:szCs w:val="20"/>
          <w:lang w:val="fr-FR"/>
        </w:rPr>
        <w:t>, 120</w:t>
      </w:r>
      <w:r w:rsidRPr="00447035">
        <w:rPr>
          <w:rFonts w:ascii="Times New Roman" w:hAnsi="Times New Roman"/>
          <w:szCs w:val="20"/>
          <w:lang w:val="fr-FR"/>
        </w:rPr>
        <w:t>}</w:t>
      </w:r>
      <w:r>
        <w:rPr>
          <w:rFonts w:ascii="Times New Roman" w:hAnsi="Times New Roman"/>
          <w:szCs w:val="20"/>
          <w:lang w:val="fr-FR"/>
        </w:rPr>
        <w:t xml:space="preserve"> or</w:t>
      </w:r>
      <w:r w:rsidRPr="00447035">
        <w:rPr>
          <w:rFonts w:ascii="Times New Roman" w:hAnsi="Times New Roman"/>
          <w:szCs w:val="20"/>
          <w:lang w:val="fr-FR"/>
        </w:rPr>
        <w:t xml:space="preserve"> {240, 120</w:t>
      </w:r>
      <w:r>
        <w:rPr>
          <w:rFonts w:ascii="Times New Roman" w:hAnsi="Times New Roman"/>
          <w:szCs w:val="20"/>
          <w:lang w:val="fr-FR"/>
        </w:rPr>
        <w:t>, 60</w:t>
      </w:r>
      <w:r w:rsidRPr="00447035">
        <w:rPr>
          <w:rFonts w:ascii="Times New Roman" w:hAnsi="Times New Roman"/>
          <w:szCs w:val="20"/>
          <w:lang w:val="fr-FR"/>
        </w:rPr>
        <w:t>} kHz</w:t>
      </w:r>
    </w:p>
    <w:p w14:paraId="353EEE6F" w14:textId="632124C2" w:rsidR="006C4E7E" w:rsidRPr="002255E8" w:rsidRDefault="006C4E7E" w:rsidP="006C4E7E">
      <w:pPr>
        <w:pStyle w:val="a0"/>
        <w:spacing w:beforeLines="50" w:before="120"/>
        <w:rPr>
          <w:rFonts w:ascii="Times New Roman" w:eastAsiaTheme="minorEastAsia" w:hAnsi="Times New Roman"/>
          <w:b/>
          <w:i/>
          <w:lang w:val="fr-FR" w:eastAsia="zh-CN"/>
        </w:rPr>
      </w:pPr>
      <w:bookmarkStart w:id="23" w:name="OB10"/>
      <w:r w:rsidRPr="002255E8">
        <w:rPr>
          <w:rFonts w:ascii="Times New Roman" w:hAnsi="Times New Roman"/>
          <w:b/>
          <w:i/>
        </w:rPr>
        <w:t xml:space="preserve">Observation </w:t>
      </w:r>
      <w:r w:rsidR="003B268A">
        <w:rPr>
          <w:rFonts w:ascii="Times New Roman" w:hAnsi="Times New Roman"/>
          <w:b/>
          <w:i/>
          <w:noProof/>
        </w:rPr>
        <w:t>10</w:t>
      </w:r>
      <w:r w:rsidRPr="002255E8">
        <w:rPr>
          <w:rFonts w:ascii="Times New Roman" w:eastAsiaTheme="minorEastAsia" w:hAnsi="Times New Roman"/>
          <w:b/>
          <w:i/>
          <w:lang w:val="fr-FR" w:eastAsia="zh-CN"/>
        </w:rPr>
        <w:t xml:space="preserve">: </w:t>
      </w:r>
      <w:r w:rsidRPr="002255E8">
        <w:rPr>
          <w:rFonts w:ascii="Times New Roman" w:eastAsiaTheme="minorEastAsia" w:hAnsi="Times New Roman"/>
          <w:bCs/>
          <w:i/>
          <w:lang w:val="fr-FR" w:eastAsia="zh-CN"/>
        </w:rPr>
        <w:t xml:space="preserve">UE may need to handle signals/channels with more numerologies if there is no restriction </w:t>
      </w:r>
      <w:r w:rsidRPr="002255E8">
        <w:rPr>
          <w:rFonts w:ascii="Times New Roman" w:eastAsiaTheme="minorEastAsia" w:hAnsi="Times New Roman" w:hint="eastAsia"/>
          <w:bCs/>
          <w:i/>
          <w:lang w:val="fr-FR" w:eastAsia="zh-CN"/>
        </w:rPr>
        <w:t>on</w:t>
      </w:r>
      <w:r w:rsidRPr="002255E8">
        <w:rPr>
          <w:rFonts w:ascii="Times New Roman" w:eastAsiaTheme="minorEastAsia" w:hAnsi="Times New Roman"/>
          <w:bCs/>
          <w:i/>
          <w:lang w:val="fr-FR" w:eastAsia="zh-CN"/>
        </w:rPr>
        <w:t xml:space="preserve"> subcarrier spacing in CSI-RS configuration.</w:t>
      </w:r>
    </w:p>
    <w:bookmarkEnd w:id="23"/>
    <w:p w14:paraId="4A4DE8DF" w14:textId="77777777" w:rsidR="006C4E7E" w:rsidRDefault="006C4E7E" w:rsidP="006C4E7E">
      <w:pPr>
        <w:pStyle w:val="a0"/>
        <w:spacing w:beforeLines="50" w:before="120"/>
        <w:rPr>
          <w:rFonts w:ascii="Times New Roman" w:eastAsiaTheme="minorEastAsia" w:hAnsi="Times New Roman"/>
          <w:bCs/>
          <w:lang w:val="fr-FR" w:eastAsia="zh-CN"/>
        </w:rPr>
      </w:pPr>
      <w:r>
        <w:rPr>
          <w:rFonts w:ascii="Times New Roman" w:eastAsiaTheme="minorEastAsia" w:hAnsi="Times New Roman"/>
          <w:bCs/>
          <w:lang w:val="fr-FR" w:eastAsia="zh-CN"/>
        </w:rPr>
        <w:t>In the above cases, idle</w:t>
      </w:r>
      <w:r>
        <w:rPr>
          <w:rFonts w:ascii="Times New Roman" w:eastAsiaTheme="minorEastAsia" w:hAnsi="Times New Roman" w:hint="eastAsia"/>
          <w:bCs/>
          <w:lang w:val="fr-FR" w:eastAsia="zh-CN"/>
        </w:rPr>
        <w:t>/</w:t>
      </w:r>
      <w:r>
        <w:rPr>
          <w:rFonts w:ascii="Times New Roman" w:eastAsiaTheme="minorEastAsia" w:hAnsi="Times New Roman"/>
          <w:bCs/>
          <w:lang w:val="fr-FR" w:eastAsia="zh-CN"/>
        </w:rPr>
        <w:t>inactive UEs need to handle signal with more SCSs if IDLE CSI-RS introduced. When a CSI-RS resource is configured with SCS which is different to both SSB and CORESET#0, UE would probably ignore the CSI-RS configuration, and perform AGC, T/F tracking and RRM on SSBs as legacy UEs. To avoid more complicated UE implementation to handle signals</w:t>
      </w:r>
      <w:r>
        <w:rPr>
          <w:rFonts w:ascii="Times New Roman" w:eastAsiaTheme="minorEastAsia" w:hAnsi="Times New Roman" w:hint="eastAsia"/>
          <w:bCs/>
          <w:lang w:val="fr-FR" w:eastAsia="zh-CN"/>
        </w:rPr>
        <w:t>/</w:t>
      </w:r>
      <w:r>
        <w:rPr>
          <w:rFonts w:ascii="Times New Roman" w:eastAsiaTheme="minorEastAsia" w:hAnsi="Times New Roman"/>
          <w:bCs/>
          <w:lang w:val="fr-FR" w:eastAsia="zh-CN"/>
        </w:rPr>
        <w:t>channels with different SCSs, restrctions on SCS can be considered for CSI-RS resources configured for idle</w:t>
      </w:r>
      <w:r>
        <w:rPr>
          <w:rFonts w:ascii="Times New Roman" w:eastAsiaTheme="minorEastAsia" w:hAnsi="Times New Roman" w:hint="eastAsia"/>
          <w:bCs/>
          <w:lang w:val="fr-FR" w:eastAsia="zh-CN"/>
        </w:rPr>
        <w:t>/</w:t>
      </w:r>
      <w:r>
        <w:rPr>
          <w:rFonts w:ascii="Times New Roman" w:eastAsiaTheme="minorEastAsia" w:hAnsi="Times New Roman"/>
          <w:bCs/>
          <w:lang w:val="fr-FR" w:eastAsia="zh-CN"/>
        </w:rPr>
        <w:t>inactive UEs.</w:t>
      </w:r>
    </w:p>
    <w:p w14:paraId="718E4CFF" w14:textId="1C8E3010" w:rsidR="00296B97" w:rsidRPr="00296B97" w:rsidRDefault="006C4E7E" w:rsidP="0066615C">
      <w:pPr>
        <w:pStyle w:val="a0"/>
        <w:spacing w:beforeLines="50" w:before="120"/>
        <w:rPr>
          <w:rFonts w:ascii="Times New Roman" w:eastAsiaTheme="minorEastAsia" w:hAnsi="Times New Roman"/>
          <w:bCs/>
          <w:i/>
          <w:color w:val="FF0000"/>
          <w:lang w:val="fr-FR" w:eastAsia="zh-CN"/>
        </w:rPr>
      </w:pPr>
      <w:bookmarkStart w:id="24" w:name="PP7"/>
      <w:bookmarkStart w:id="25" w:name="PP5"/>
      <w:r w:rsidRPr="002255E8">
        <w:rPr>
          <w:rFonts w:ascii="Times New Roman" w:eastAsia="宋体" w:hAnsi="Times New Roman"/>
          <w:b/>
          <w:i/>
          <w:lang w:eastAsia="zh-CN"/>
        </w:rPr>
        <w:lastRenderedPageBreak/>
        <w:t xml:space="preserve">Proposal </w:t>
      </w:r>
      <w:r w:rsidR="003B268A">
        <w:rPr>
          <w:rFonts w:ascii="Times New Roman" w:hAnsi="Times New Roman"/>
          <w:b/>
          <w:i/>
          <w:noProof/>
        </w:rPr>
        <w:t>5</w:t>
      </w:r>
      <w:r w:rsidRPr="002255E8">
        <w:rPr>
          <w:rFonts w:ascii="Times New Roman" w:eastAsia="宋体" w:hAnsi="Times New Roman"/>
          <w:b/>
          <w:i/>
          <w:lang w:eastAsia="zh-CN"/>
        </w:rPr>
        <w:t>:</w:t>
      </w:r>
      <w:r w:rsidRPr="002255E8">
        <w:rPr>
          <w:rFonts w:ascii="Times New Roman" w:hAnsi="Times New Roman"/>
          <w:i/>
        </w:rPr>
        <w:t xml:space="preserve"> </w:t>
      </w:r>
      <w:r w:rsidR="0066615C">
        <w:rPr>
          <w:rFonts w:ascii="Times New Roman" w:eastAsiaTheme="minorEastAsia" w:hAnsi="Times New Roman"/>
          <w:bCs/>
          <w:i/>
          <w:lang w:val="fr-FR" w:eastAsia="zh-CN"/>
        </w:rPr>
        <w:t>The SCS for TRS/CSI-RS configured for idle/inactive UEs should be the same as that of initial DL BWP.</w:t>
      </w:r>
    </w:p>
    <w:bookmarkEnd w:id="24"/>
    <w:bookmarkEnd w:id="25"/>
    <w:p w14:paraId="7BEC5DC3" w14:textId="369E0941" w:rsidR="002263EB" w:rsidRPr="00F663AE" w:rsidRDefault="002263EB" w:rsidP="009E56B9">
      <w:pPr>
        <w:pStyle w:val="10"/>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lang w:val="fr-FR"/>
        </w:rPr>
      </w:pPr>
      <w:r>
        <w:rPr>
          <w:rFonts w:cs="Times New Roman"/>
          <w:b w:val="0"/>
          <w:bCs w:val="0"/>
          <w:kern w:val="0"/>
          <w:sz w:val="36"/>
          <w:szCs w:val="20"/>
          <w:lang w:val="fr-FR"/>
        </w:rPr>
        <w:t>Conclusions</w:t>
      </w:r>
    </w:p>
    <w:p w14:paraId="390A3D48" w14:textId="6F7E6716" w:rsidR="00745DA9" w:rsidRDefault="00EA5A61" w:rsidP="009B3F7A">
      <w:pPr>
        <w:pStyle w:val="a0"/>
        <w:rPr>
          <w:rFonts w:ascii="Times New Roman" w:eastAsia="宋体" w:hAnsi="Times New Roman"/>
          <w:lang w:eastAsia="zh-CN"/>
        </w:rPr>
      </w:pPr>
      <w:r>
        <w:rPr>
          <w:rFonts w:ascii="Times New Roman" w:eastAsia="宋体" w:hAnsi="Times New Roman"/>
          <w:lang w:eastAsia="zh-CN"/>
        </w:rPr>
        <w:t>In this contribution, we</w:t>
      </w:r>
      <w:r w:rsidR="00502025">
        <w:rPr>
          <w:rFonts w:ascii="Times New Roman" w:eastAsia="宋体" w:hAnsi="Times New Roman"/>
          <w:lang w:eastAsia="zh-CN"/>
        </w:rPr>
        <w:t xml:space="preserve"> discuss the </w:t>
      </w:r>
      <w:r w:rsidR="0084572A">
        <w:rPr>
          <w:rFonts w:ascii="Times New Roman" w:eastAsia="宋体" w:hAnsi="Times New Roman"/>
          <w:lang w:eastAsia="zh-CN"/>
        </w:rPr>
        <w:t>CSI-RS</w:t>
      </w:r>
      <w:r w:rsidR="0084572A">
        <w:rPr>
          <w:rFonts w:ascii="Times New Roman" w:eastAsia="宋体" w:hAnsi="Times New Roman" w:hint="eastAsia"/>
          <w:lang w:eastAsia="zh-CN"/>
        </w:rPr>
        <w:t>/</w:t>
      </w:r>
      <w:r w:rsidR="0084572A">
        <w:rPr>
          <w:rFonts w:ascii="Times New Roman" w:eastAsia="宋体" w:hAnsi="Times New Roman"/>
          <w:lang w:eastAsia="zh-CN"/>
        </w:rPr>
        <w:t>TRS for idle and inactive UEs</w:t>
      </w:r>
      <w:r>
        <w:rPr>
          <w:rFonts w:ascii="Times New Roman" w:eastAsia="宋体" w:hAnsi="Times New Roman"/>
          <w:lang w:eastAsia="zh-CN"/>
        </w:rPr>
        <w:t>, and</w:t>
      </w:r>
      <w:r w:rsidR="0084572A">
        <w:rPr>
          <w:rFonts w:ascii="Times New Roman" w:eastAsia="宋体" w:hAnsi="Times New Roman"/>
          <w:lang w:eastAsia="zh-CN"/>
        </w:rPr>
        <w:t xml:space="preserve"> we</w:t>
      </w:r>
      <w:r>
        <w:rPr>
          <w:rFonts w:ascii="Times New Roman" w:eastAsia="宋体" w:hAnsi="Times New Roman"/>
          <w:lang w:eastAsia="zh-CN"/>
        </w:rPr>
        <w:t xml:space="preserve"> have the following</w:t>
      </w:r>
      <w:r w:rsidR="0084572A">
        <w:rPr>
          <w:rFonts w:ascii="Times New Roman" w:eastAsia="宋体" w:hAnsi="Times New Roman"/>
          <w:lang w:eastAsia="zh-CN"/>
        </w:rPr>
        <w:t xml:space="preserve"> </w:t>
      </w:r>
      <w:r w:rsidR="00BE26D1">
        <w:rPr>
          <w:rFonts w:ascii="Times New Roman" w:eastAsia="宋体" w:hAnsi="Times New Roman"/>
          <w:lang w:eastAsia="zh-CN"/>
        </w:rPr>
        <w:t>observations</w:t>
      </w:r>
      <w:r w:rsidR="0084572A">
        <w:rPr>
          <w:rFonts w:ascii="Times New Roman" w:eastAsia="宋体" w:hAnsi="Times New Roman"/>
          <w:lang w:eastAsia="zh-CN"/>
        </w:rPr>
        <w:t xml:space="preserve"> and</w:t>
      </w:r>
      <w:r>
        <w:rPr>
          <w:rFonts w:ascii="Times New Roman" w:eastAsia="宋体" w:hAnsi="Times New Roman"/>
          <w:lang w:eastAsia="zh-CN"/>
        </w:rPr>
        <w:t xml:space="preserve"> proposals:</w:t>
      </w:r>
    </w:p>
    <w:p w14:paraId="07D92E49" w14:textId="6AABAF35" w:rsidR="003B268A" w:rsidRPr="0091178A" w:rsidRDefault="003B268A" w:rsidP="00B20E61">
      <w:pPr>
        <w:pStyle w:val="a0"/>
        <w:spacing w:beforeLines="50" w:before="120"/>
        <w:rPr>
          <w:rFonts w:ascii="Times New Roman" w:eastAsiaTheme="minorEastAsia" w:hAnsi="Times New Roman"/>
          <w:i/>
          <w:lang w:val="fr-FR" w:eastAsia="zh-CN"/>
        </w:rPr>
      </w:pPr>
      <w:r w:rsidRPr="00A157D5">
        <w:rPr>
          <w:rFonts w:ascii="Times New Roman" w:hAnsi="Times New Roman"/>
          <w:b/>
          <w:i/>
        </w:rPr>
        <w:t xml:space="preserve">Observation </w:t>
      </w:r>
      <w:r>
        <w:rPr>
          <w:rFonts w:ascii="Times New Roman" w:hAnsi="Times New Roman"/>
          <w:b/>
          <w:i/>
          <w:noProof/>
        </w:rPr>
        <w:t>1</w:t>
      </w:r>
      <w:r w:rsidRPr="0091178A">
        <w:rPr>
          <w:rFonts w:ascii="Times New Roman" w:eastAsiaTheme="minorEastAsia" w:hAnsi="Times New Roman"/>
          <w:i/>
          <w:lang w:val="fr-FR" w:eastAsia="zh-CN"/>
        </w:rPr>
        <w:t>: CFO calibration performance based on TRS outerperforms that based on SSB,</w:t>
      </w:r>
    </w:p>
    <w:p w14:paraId="31D1525B" w14:textId="77777777" w:rsidR="003B268A" w:rsidRPr="0091178A" w:rsidRDefault="003B268A" w:rsidP="00B20E61">
      <w:pPr>
        <w:pStyle w:val="a0"/>
        <w:numPr>
          <w:ilvl w:val="0"/>
          <w:numId w:val="12"/>
        </w:numPr>
        <w:spacing w:beforeLines="50" w:before="120"/>
        <w:rPr>
          <w:rFonts w:ascii="Times New Roman" w:hAnsi="Times New Roman"/>
          <w:i/>
        </w:rPr>
      </w:pPr>
      <w:r w:rsidRPr="0091178A">
        <w:rPr>
          <w:rFonts w:ascii="Times New Roman" w:eastAsiaTheme="minorEastAsia" w:hAnsi="Times New Roman"/>
          <w:i/>
          <w:lang w:val="fr-FR" w:eastAsia="zh-CN"/>
        </w:rPr>
        <w:t xml:space="preserve">1 TRS or 3 SSB bursts are needed </w:t>
      </w:r>
      <w:r w:rsidRPr="0091178A">
        <w:rPr>
          <w:rFonts w:ascii="Times New Roman" w:eastAsiaTheme="minorEastAsia" w:hAnsi="Times New Roman" w:hint="eastAsia"/>
          <w:i/>
          <w:lang w:val="fr-FR" w:eastAsia="zh-CN"/>
        </w:rPr>
        <w:t>by</w:t>
      </w:r>
      <w:r w:rsidRPr="0091178A">
        <w:rPr>
          <w:rFonts w:ascii="Times New Roman" w:eastAsiaTheme="minorEastAsia" w:hAnsi="Times New Roman"/>
          <w:i/>
          <w:lang w:val="fr-FR" w:eastAsia="zh-CN"/>
        </w:rPr>
        <w:t xml:space="preserve"> UE </w:t>
      </w:r>
      <w:r w:rsidRPr="0091178A">
        <w:rPr>
          <w:rFonts w:ascii="Times New Roman" w:eastAsiaTheme="minorEastAsia" w:hAnsi="Times New Roman" w:hint="eastAsia"/>
          <w:i/>
          <w:lang w:val="fr-FR" w:eastAsia="zh-CN"/>
        </w:rPr>
        <w:t>before</w:t>
      </w:r>
      <w:r w:rsidRPr="0091178A">
        <w:rPr>
          <w:rFonts w:ascii="Times New Roman" w:eastAsiaTheme="minorEastAsia" w:hAnsi="Times New Roman"/>
          <w:i/>
          <w:lang w:val="fr-FR" w:eastAsia="zh-CN"/>
        </w:rPr>
        <w:t xml:space="preserve"> paging detection </w:t>
      </w:r>
      <w:r w:rsidRPr="0091178A">
        <w:rPr>
          <w:rFonts w:ascii="Times New Roman" w:eastAsiaTheme="minorEastAsia" w:hAnsi="Times New Roman" w:hint="eastAsia"/>
          <w:i/>
          <w:lang w:val="fr-FR" w:eastAsia="zh-CN"/>
        </w:rPr>
        <w:t>in</w:t>
      </w:r>
      <w:r w:rsidRPr="0091178A">
        <w:rPr>
          <w:rFonts w:ascii="Times New Roman" w:eastAsiaTheme="minorEastAsia" w:hAnsi="Times New Roman"/>
          <w:i/>
          <w:lang w:val="fr-FR" w:eastAsia="zh-CN"/>
        </w:rPr>
        <w:t xml:space="preserve"> low SINR region.</w:t>
      </w:r>
    </w:p>
    <w:p w14:paraId="421755BC" w14:textId="22A33818" w:rsidR="003B268A" w:rsidRPr="0091178A" w:rsidRDefault="003B268A" w:rsidP="00C2133E">
      <w:pPr>
        <w:pStyle w:val="a7"/>
        <w:rPr>
          <w:rFonts w:ascii="Times New Roman" w:eastAsiaTheme="minorEastAsia" w:hAnsi="Times New Roman"/>
          <w:i/>
          <w:lang w:val="fr-FR" w:eastAsia="zh-CN"/>
        </w:rPr>
      </w:pPr>
      <w:r w:rsidRPr="00A157D5">
        <w:rPr>
          <w:rFonts w:ascii="Times New Roman" w:hAnsi="Times New Roman"/>
          <w:b/>
          <w:i/>
        </w:rPr>
        <w:t xml:space="preserve">Observation </w:t>
      </w:r>
      <w:r>
        <w:rPr>
          <w:rFonts w:ascii="Times New Roman" w:hAnsi="Times New Roman"/>
          <w:b/>
          <w:i/>
          <w:noProof/>
        </w:rPr>
        <w:t>2</w:t>
      </w:r>
      <w:r w:rsidRPr="00A157D5">
        <w:rPr>
          <w:rFonts w:ascii="Times New Roman" w:eastAsiaTheme="minorEastAsia" w:hAnsi="Times New Roman"/>
          <w:b/>
          <w:i/>
          <w:lang w:val="fr-FR" w:eastAsia="zh-CN"/>
        </w:rPr>
        <w:t>:</w:t>
      </w:r>
      <w:r w:rsidRPr="0091178A">
        <w:rPr>
          <w:rFonts w:ascii="Times New Roman" w:eastAsiaTheme="minorEastAsia" w:hAnsi="Times New Roman"/>
          <w:i/>
          <w:lang w:val="fr-FR" w:eastAsia="zh-CN"/>
        </w:rPr>
        <w:t xml:space="preserve"> 28.4% power saving gain can be achieved if TRS is introduced in low S</w:t>
      </w:r>
      <w:r w:rsidRPr="0091178A">
        <w:rPr>
          <w:rFonts w:ascii="Times New Roman" w:eastAsiaTheme="minorEastAsia" w:hAnsi="Times New Roman" w:hint="eastAsia"/>
          <w:i/>
          <w:lang w:val="fr-FR" w:eastAsia="zh-CN"/>
        </w:rPr>
        <w:t>I</w:t>
      </w:r>
      <w:r w:rsidRPr="0091178A">
        <w:rPr>
          <w:rFonts w:ascii="Times New Roman" w:eastAsiaTheme="minorEastAsia" w:hAnsi="Times New Roman"/>
          <w:i/>
          <w:lang w:val="fr-FR" w:eastAsia="zh-CN"/>
        </w:rPr>
        <w:t>NR region.</w:t>
      </w:r>
    </w:p>
    <w:p w14:paraId="515764C9" w14:textId="3D8C827A" w:rsidR="003B268A" w:rsidRPr="0091178A" w:rsidRDefault="003B268A" w:rsidP="00CF2C41">
      <w:pPr>
        <w:pStyle w:val="a0"/>
        <w:rPr>
          <w:rFonts w:ascii="Times New Roman" w:eastAsiaTheme="minorEastAsia" w:hAnsi="Times New Roman"/>
          <w:i/>
          <w:lang w:val="fr-FR" w:eastAsia="zh-CN"/>
        </w:rPr>
      </w:pPr>
      <w:r w:rsidRPr="00C80CB0">
        <w:rPr>
          <w:rFonts w:ascii="Times New Roman" w:hAnsi="Times New Roman"/>
          <w:b/>
          <w:i/>
        </w:rPr>
        <w:t xml:space="preserve">Observation </w:t>
      </w:r>
      <w:r>
        <w:rPr>
          <w:rFonts w:ascii="Times New Roman" w:hAnsi="Times New Roman"/>
          <w:b/>
          <w:i/>
          <w:noProof/>
        </w:rPr>
        <w:t>3</w:t>
      </w:r>
      <w:r w:rsidRPr="00C80CB0">
        <w:rPr>
          <w:rFonts w:ascii="Times New Roman" w:eastAsiaTheme="minorEastAsia" w:hAnsi="Times New Roman"/>
          <w:b/>
          <w:i/>
          <w:lang w:val="fr-FR" w:eastAsia="zh-CN"/>
        </w:rPr>
        <w:t>:</w:t>
      </w:r>
      <w:r w:rsidRPr="0091178A">
        <w:rPr>
          <w:rFonts w:ascii="Times New Roman" w:eastAsiaTheme="minorEastAsia" w:hAnsi="Times New Roman"/>
          <w:i/>
          <w:lang w:val="fr-FR" w:eastAsia="zh-CN"/>
        </w:rPr>
        <w:t xml:space="preserve"> Performance of CFO calibration and AGC can not be guaranteed at UE, if the CSI-RS configuration is updated but not timely indicated to UE, which will degrade paging performance.</w:t>
      </w:r>
    </w:p>
    <w:p w14:paraId="4D412C95" w14:textId="3FC776CA" w:rsidR="003B268A" w:rsidRDefault="003B268A" w:rsidP="00C2133E">
      <w:pPr>
        <w:pStyle w:val="a0"/>
        <w:rPr>
          <w:rFonts w:ascii="Times New Roman" w:eastAsiaTheme="minorEastAsia" w:hAnsi="Times New Roman"/>
          <w:i/>
          <w:lang w:val="fr-FR" w:eastAsia="zh-CN"/>
        </w:rPr>
      </w:pPr>
      <w:r w:rsidRPr="00C80CB0">
        <w:rPr>
          <w:rFonts w:ascii="Times New Roman" w:hAnsi="Times New Roman"/>
          <w:b/>
          <w:i/>
        </w:rPr>
        <w:t xml:space="preserve">Observation </w:t>
      </w:r>
      <w:r>
        <w:rPr>
          <w:rFonts w:ascii="Times New Roman" w:hAnsi="Times New Roman"/>
          <w:b/>
          <w:i/>
          <w:noProof/>
        </w:rPr>
        <w:t>4</w:t>
      </w:r>
      <w:r w:rsidRPr="00C80CB0">
        <w:rPr>
          <w:rFonts w:ascii="Times New Roman" w:eastAsiaTheme="minorEastAsia" w:hAnsi="Times New Roman"/>
          <w:b/>
          <w:i/>
          <w:lang w:val="fr-FR" w:eastAsia="zh-CN"/>
        </w:rPr>
        <w:t>:</w:t>
      </w:r>
      <w:r w:rsidRPr="0091178A">
        <w:rPr>
          <w:rFonts w:ascii="Times New Roman" w:eastAsiaTheme="minorEastAsia" w:hAnsi="Times New Roman"/>
          <w:i/>
          <w:lang w:val="fr-FR" w:eastAsia="zh-CN"/>
        </w:rPr>
        <w:t xml:space="preserve"> Power saving gain can not be achieved, if the CSI-RS configuration is updated but not timely indicated to UE.</w:t>
      </w:r>
    </w:p>
    <w:p w14:paraId="2A44C6AA" w14:textId="7FFF9944" w:rsidR="003B268A" w:rsidRPr="0091178A" w:rsidRDefault="003B268A" w:rsidP="00DB6B7A">
      <w:pPr>
        <w:pStyle w:val="a0"/>
        <w:rPr>
          <w:rFonts w:ascii="Times New Roman" w:eastAsiaTheme="minorEastAsia" w:hAnsi="Times New Roman"/>
          <w:i/>
          <w:lang w:eastAsia="zh-CN"/>
        </w:rPr>
      </w:pPr>
      <w:r w:rsidRPr="00A157D5">
        <w:rPr>
          <w:rFonts w:ascii="Times New Roman" w:hAnsi="Times New Roman"/>
          <w:b/>
          <w:i/>
        </w:rPr>
        <w:t xml:space="preserve">Observation </w:t>
      </w:r>
      <w:r>
        <w:rPr>
          <w:rFonts w:ascii="Times New Roman" w:hAnsi="Times New Roman"/>
          <w:b/>
          <w:i/>
          <w:noProof/>
        </w:rPr>
        <w:t>5</w:t>
      </w:r>
      <w:r w:rsidRPr="00A157D5">
        <w:rPr>
          <w:rFonts w:ascii="Times New Roman" w:eastAsiaTheme="minorEastAsia" w:hAnsi="Times New Roman"/>
          <w:b/>
          <w:i/>
          <w:lang w:val="fr-FR" w:eastAsia="zh-CN"/>
        </w:rPr>
        <w:t>:</w:t>
      </w:r>
      <w:r w:rsidRPr="0091178A">
        <w:rPr>
          <w:rFonts w:ascii="Times New Roman" w:eastAsiaTheme="minorEastAsia" w:hAnsi="Times New Roman"/>
          <w:i/>
          <w:lang w:val="fr-FR" w:eastAsia="zh-CN"/>
        </w:rPr>
        <w:t xml:space="preserve"> Additional overhead for availability indication and </w:t>
      </w:r>
      <w:r w:rsidRPr="0091178A">
        <w:rPr>
          <w:rFonts w:ascii="Times New Roman" w:eastAsiaTheme="minorEastAsia" w:hAnsi="Times New Roman"/>
          <w:i/>
          <w:lang w:eastAsia="zh-CN"/>
        </w:rPr>
        <w:t xml:space="preserve">CSI-RS transmission can be </w:t>
      </w:r>
      <w:r>
        <w:rPr>
          <w:rFonts w:ascii="Times New Roman" w:eastAsiaTheme="minorEastAsia" w:hAnsi="Times New Roman"/>
          <w:i/>
          <w:lang w:eastAsia="zh-CN"/>
        </w:rPr>
        <w:t>minimized</w:t>
      </w:r>
      <w:r w:rsidRPr="0091178A">
        <w:rPr>
          <w:rFonts w:ascii="Times New Roman" w:eastAsiaTheme="minorEastAsia" w:hAnsi="Times New Roman"/>
          <w:i/>
          <w:lang w:eastAsia="zh-CN"/>
        </w:rPr>
        <w:t xml:space="preserve"> with proper NW implementation.</w:t>
      </w:r>
    </w:p>
    <w:p w14:paraId="2B863B74" w14:textId="77777777" w:rsidR="003B268A" w:rsidRPr="008B7AFD" w:rsidRDefault="003B268A" w:rsidP="00EA5DEE">
      <w:pPr>
        <w:pStyle w:val="a0"/>
        <w:numPr>
          <w:ilvl w:val="0"/>
          <w:numId w:val="12"/>
        </w:numPr>
        <w:rPr>
          <w:rFonts w:ascii="Times New Roman" w:eastAsiaTheme="minorEastAsia" w:hAnsi="Times New Roman"/>
          <w:i/>
          <w:lang w:val="fr-FR" w:eastAsia="zh-CN"/>
        </w:rPr>
      </w:pPr>
      <w:r w:rsidRPr="0091178A">
        <w:rPr>
          <w:rFonts w:ascii="Times New Roman" w:eastAsiaTheme="minorEastAsia" w:hAnsi="Times New Roman"/>
          <w:i/>
          <w:lang w:val="fr-FR" w:eastAsia="zh-CN"/>
        </w:rPr>
        <w:t xml:space="preserve">NW can avoid </w:t>
      </w:r>
      <w:r w:rsidRPr="0091178A">
        <w:rPr>
          <w:rFonts w:ascii="Times New Roman" w:eastAsiaTheme="minorEastAsia" w:hAnsi="Times New Roman"/>
          <w:i/>
          <w:lang w:eastAsia="zh-CN"/>
        </w:rPr>
        <w:t>configuring CSI-RS resources that are not stable due to UE mobility to idle</w:t>
      </w:r>
      <w:r w:rsidRPr="0091178A">
        <w:rPr>
          <w:rFonts w:ascii="Times New Roman" w:eastAsiaTheme="minorEastAsia" w:hAnsi="Times New Roman" w:hint="eastAsia"/>
          <w:i/>
          <w:lang w:eastAsia="zh-CN"/>
        </w:rPr>
        <w:t>/</w:t>
      </w:r>
      <w:r w:rsidRPr="0091178A">
        <w:rPr>
          <w:rFonts w:ascii="Times New Roman" w:eastAsiaTheme="minorEastAsia" w:hAnsi="Times New Roman"/>
          <w:i/>
          <w:lang w:eastAsia="zh-CN"/>
        </w:rPr>
        <w:t>inactive UEs.</w:t>
      </w:r>
    </w:p>
    <w:p w14:paraId="36B164D1" w14:textId="649EC278" w:rsidR="003B268A" w:rsidRDefault="003B268A" w:rsidP="007A0E37">
      <w:pPr>
        <w:pStyle w:val="a0"/>
        <w:spacing w:before="120"/>
        <w:rPr>
          <w:rFonts w:ascii="Times New Roman" w:eastAsiaTheme="minorEastAsia" w:hAnsi="Times New Roman"/>
          <w:i/>
          <w:lang w:val="fr-FR" w:eastAsia="zh-CN"/>
        </w:rPr>
      </w:pPr>
      <w:r w:rsidRPr="007656B2">
        <w:rPr>
          <w:rFonts w:ascii="Times New Roman" w:hAnsi="Times New Roman"/>
          <w:b/>
          <w:i/>
        </w:rPr>
        <w:t xml:space="preserve">Observation </w:t>
      </w:r>
      <w:r>
        <w:rPr>
          <w:rFonts w:ascii="Times New Roman" w:hAnsi="Times New Roman"/>
          <w:b/>
          <w:i/>
          <w:noProof/>
        </w:rPr>
        <w:t>6</w:t>
      </w:r>
      <w:r w:rsidRPr="007656B2">
        <w:rPr>
          <w:rFonts w:ascii="Times New Roman" w:eastAsiaTheme="minorEastAsia" w:hAnsi="Times New Roman"/>
          <w:b/>
          <w:i/>
          <w:lang w:val="fr-FR" w:eastAsia="zh-CN"/>
        </w:rPr>
        <w:t>:</w:t>
      </w:r>
      <w:r>
        <w:rPr>
          <w:rFonts w:ascii="Times New Roman" w:eastAsiaTheme="minorEastAsia" w:hAnsi="Times New Roman"/>
          <w:b/>
          <w:i/>
          <w:lang w:val="fr-FR" w:eastAsia="zh-CN"/>
        </w:rPr>
        <w:t xml:space="preserve"> </w:t>
      </w:r>
      <w:r>
        <w:rPr>
          <w:rFonts w:ascii="Times New Roman" w:eastAsiaTheme="minorEastAsia" w:hAnsi="Times New Roman"/>
          <w:i/>
          <w:lang w:val="fr-FR" w:eastAsia="zh-CN"/>
        </w:rPr>
        <w:t>TRS/CSI-RS</w:t>
      </w:r>
      <w:r w:rsidRPr="0091178A">
        <w:rPr>
          <w:rFonts w:ascii="Times New Roman" w:eastAsiaTheme="minorEastAsia" w:hAnsi="Times New Roman"/>
          <w:i/>
          <w:lang w:val="fr-FR" w:eastAsia="zh-CN"/>
        </w:rPr>
        <w:t xml:space="preserve"> </w:t>
      </w:r>
      <w:r>
        <w:rPr>
          <w:rFonts w:ascii="Times New Roman" w:eastAsiaTheme="minorEastAsia" w:hAnsi="Times New Roman"/>
          <w:i/>
          <w:lang w:val="fr-FR" w:eastAsia="zh-CN"/>
        </w:rPr>
        <w:t>availability indication through PEI is not unified solution since</w:t>
      </w:r>
      <w:r w:rsidRPr="00893F15">
        <w:rPr>
          <w:rFonts w:ascii="Times New Roman" w:eastAsiaTheme="minorEastAsia" w:hAnsi="Times New Roman"/>
          <w:i/>
          <w:lang w:val="fr-FR" w:eastAsia="zh-CN"/>
        </w:rPr>
        <w:t xml:space="preserve"> PEI and TRS/CSI-RS for idle/inactive UEs are decoupled features for UE power saving.</w:t>
      </w:r>
    </w:p>
    <w:p w14:paraId="11EFA69E" w14:textId="53230A99" w:rsidR="003B268A" w:rsidRPr="007656B2" w:rsidRDefault="003B268A" w:rsidP="007656B2">
      <w:pPr>
        <w:pStyle w:val="a0"/>
        <w:spacing w:before="120"/>
        <w:rPr>
          <w:rFonts w:ascii="Times New Roman" w:eastAsiaTheme="minorEastAsia" w:hAnsi="Times New Roman"/>
          <w:i/>
          <w:lang w:eastAsia="zh-CN"/>
        </w:rPr>
      </w:pPr>
      <w:r w:rsidRPr="007656B2">
        <w:rPr>
          <w:rFonts w:ascii="Times New Roman" w:hAnsi="Times New Roman"/>
          <w:b/>
          <w:i/>
        </w:rPr>
        <w:t xml:space="preserve">Observation </w:t>
      </w:r>
      <w:r>
        <w:rPr>
          <w:rFonts w:ascii="Times New Roman" w:hAnsi="Times New Roman"/>
          <w:b/>
          <w:i/>
          <w:noProof/>
        </w:rPr>
        <w:t>7</w:t>
      </w:r>
      <w:r w:rsidRPr="007656B2">
        <w:rPr>
          <w:rFonts w:ascii="Times New Roman" w:eastAsiaTheme="minorEastAsia" w:hAnsi="Times New Roman"/>
          <w:b/>
          <w:i/>
          <w:lang w:val="fr-FR" w:eastAsia="zh-CN"/>
        </w:rPr>
        <w:t>:</w:t>
      </w:r>
      <w:r>
        <w:rPr>
          <w:rFonts w:ascii="Times New Roman" w:eastAsiaTheme="minorEastAsia" w:hAnsi="Times New Roman"/>
          <w:b/>
          <w:i/>
          <w:lang w:val="fr-FR" w:eastAsia="zh-CN"/>
        </w:rPr>
        <w:t xml:space="preserve"> </w:t>
      </w:r>
      <w:r>
        <w:rPr>
          <w:rFonts w:ascii="Times New Roman" w:eastAsiaTheme="minorEastAsia" w:hAnsi="Times New Roman"/>
          <w:i/>
          <w:lang w:val="fr-FR" w:eastAsia="zh-CN"/>
        </w:rPr>
        <w:t>Feasibility of TRS/CSI-RS</w:t>
      </w:r>
      <w:r w:rsidRPr="0091178A">
        <w:rPr>
          <w:rFonts w:ascii="Times New Roman" w:eastAsiaTheme="minorEastAsia" w:hAnsi="Times New Roman"/>
          <w:i/>
          <w:lang w:val="fr-FR" w:eastAsia="zh-CN"/>
        </w:rPr>
        <w:t xml:space="preserve"> </w:t>
      </w:r>
      <w:r>
        <w:rPr>
          <w:rFonts w:ascii="Times New Roman" w:eastAsiaTheme="minorEastAsia" w:hAnsi="Times New Roman"/>
          <w:i/>
          <w:lang w:val="fr-FR" w:eastAsia="zh-CN"/>
        </w:rPr>
        <w:t>availability indication through PEI also depends on the signal/channel design of PEI, and it can be discussed after the details are settled.</w:t>
      </w:r>
    </w:p>
    <w:p w14:paraId="074B5A6A" w14:textId="089E0795" w:rsidR="003B268A" w:rsidRPr="007656B2" w:rsidRDefault="003B268A" w:rsidP="00893F15">
      <w:pPr>
        <w:pStyle w:val="a0"/>
        <w:spacing w:beforeLines="50" w:before="120" w:afterLines="50"/>
        <w:rPr>
          <w:rFonts w:ascii="Times New Roman" w:eastAsiaTheme="minorEastAsia" w:hAnsi="Times New Roman"/>
          <w:i/>
          <w:lang w:val="fr-FR" w:eastAsia="zh-CN"/>
        </w:rPr>
      </w:pPr>
      <w:r w:rsidRPr="007656B2">
        <w:rPr>
          <w:rFonts w:ascii="Times New Roman" w:eastAsia="宋体" w:hAnsi="Times New Roman"/>
          <w:b/>
          <w:i/>
          <w:lang w:eastAsia="zh-CN"/>
        </w:rPr>
        <w:t xml:space="preserve">Proposal </w:t>
      </w:r>
      <w:r>
        <w:rPr>
          <w:rFonts w:ascii="Times New Roman" w:hAnsi="Times New Roman"/>
          <w:b/>
          <w:i/>
          <w:noProof/>
        </w:rPr>
        <w:t>1</w:t>
      </w:r>
      <w:r w:rsidRPr="007656B2">
        <w:rPr>
          <w:rFonts w:ascii="Times New Roman" w:eastAsia="宋体" w:hAnsi="Times New Roman"/>
          <w:b/>
          <w:i/>
          <w:lang w:eastAsia="zh-CN"/>
        </w:rPr>
        <w:t>:</w:t>
      </w:r>
      <w:r w:rsidRPr="007656B2">
        <w:rPr>
          <w:rFonts w:ascii="Times New Roman" w:hAnsi="Times New Roman"/>
          <w:i/>
        </w:rPr>
        <w:t xml:space="preserve"> </w:t>
      </w:r>
      <w:r w:rsidRPr="007656B2">
        <w:rPr>
          <w:rFonts w:ascii="Times New Roman" w:eastAsiaTheme="minorEastAsia" w:hAnsi="Times New Roman"/>
          <w:i/>
          <w:lang w:val="fr-FR" w:eastAsia="zh-CN"/>
        </w:rPr>
        <w:t>the availability indication can be delievered at least through paging DCI.</w:t>
      </w:r>
    </w:p>
    <w:p w14:paraId="70D84895" w14:textId="77777777" w:rsidR="003B268A" w:rsidRDefault="003B268A" w:rsidP="00304F56">
      <w:pPr>
        <w:pStyle w:val="a0"/>
        <w:numPr>
          <w:ilvl w:val="0"/>
          <w:numId w:val="12"/>
        </w:numPr>
        <w:spacing w:beforeLines="50" w:before="120" w:afterLines="50"/>
        <w:rPr>
          <w:rFonts w:ascii="Times New Roman" w:eastAsiaTheme="minorEastAsia" w:hAnsi="Times New Roman"/>
          <w:i/>
          <w:lang w:val="fr-FR" w:eastAsia="zh-CN"/>
        </w:rPr>
      </w:pPr>
      <w:r w:rsidRPr="007656B2">
        <w:rPr>
          <w:rFonts w:ascii="Times New Roman" w:eastAsiaTheme="minorEastAsia" w:hAnsi="Times New Roman"/>
          <w:i/>
          <w:lang w:val="fr-FR" w:eastAsia="zh-CN"/>
        </w:rPr>
        <w:t xml:space="preserve">FFS : </w:t>
      </w:r>
      <w:r>
        <w:rPr>
          <w:rFonts w:ascii="Times New Roman" w:eastAsiaTheme="minorEastAsia" w:hAnsi="Times New Roman"/>
          <w:i/>
          <w:lang w:val="fr-FR" w:eastAsia="zh-CN"/>
        </w:rPr>
        <w:t xml:space="preserve">whether the indication </w:t>
      </w:r>
      <w:r w:rsidRPr="007656B2">
        <w:rPr>
          <w:rFonts w:ascii="Times New Roman" w:eastAsiaTheme="minorEastAsia" w:hAnsi="Times New Roman"/>
          <w:i/>
          <w:lang w:val="fr-FR" w:eastAsia="zh-CN"/>
        </w:rPr>
        <w:t>delievered in PEI</w:t>
      </w:r>
      <w:r>
        <w:rPr>
          <w:rFonts w:ascii="Times New Roman" w:eastAsiaTheme="minorEastAsia" w:hAnsi="Times New Roman"/>
          <w:i/>
          <w:lang w:val="fr-FR" w:eastAsia="zh-CN"/>
        </w:rPr>
        <w:t xml:space="preserve"> is supported</w:t>
      </w:r>
      <w:r w:rsidRPr="007656B2">
        <w:rPr>
          <w:rFonts w:ascii="Times New Roman" w:eastAsiaTheme="minorEastAsia" w:hAnsi="Times New Roman"/>
          <w:i/>
          <w:lang w:val="fr-FR" w:eastAsia="zh-CN"/>
        </w:rPr>
        <w:t>.</w:t>
      </w:r>
    </w:p>
    <w:p w14:paraId="7B715242" w14:textId="16591B63" w:rsidR="003B268A" w:rsidRPr="007A0AB4" w:rsidRDefault="003B268A" w:rsidP="000E713D">
      <w:pPr>
        <w:pStyle w:val="a0"/>
        <w:spacing w:beforeLines="50" w:before="120"/>
        <w:rPr>
          <w:rFonts w:ascii="Times New Roman" w:eastAsiaTheme="minorEastAsia" w:hAnsi="Times New Roman"/>
          <w:i/>
          <w:lang w:val="fr-FR" w:eastAsia="zh-CN"/>
        </w:rPr>
      </w:pPr>
      <w:r w:rsidRPr="007A0AB4">
        <w:rPr>
          <w:rFonts w:ascii="Times New Roman" w:hAnsi="Times New Roman"/>
          <w:b/>
          <w:i/>
        </w:rPr>
        <w:t xml:space="preserve">Observation </w:t>
      </w:r>
      <w:r>
        <w:rPr>
          <w:rFonts w:ascii="Times New Roman" w:hAnsi="Times New Roman"/>
          <w:b/>
          <w:i/>
          <w:noProof/>
        </w:rPr>
        <w:t>8</w:t>
      </w:r>
      <w:r w:rsidRPr="007A0AB4">
        <w:rPr>
          <w:rFonts w:ascii="Times New Roman" w:eastAsiaTheme="minorEastAsia" w:hAnsi="Times New Roman"/>
          <w:b/>
          <w:i/>
          <w:lang w:val="fr-FR" w:eastAsia="zh-CN"/>
        </w:rPr>
        <w:t>:</w:t>
      </w:r>
      <w:r w:rsidRPr="007A0AB4">
        <w:rPr>
          <w:rFonts w:ascii="Times New Roman" w:eastAsiaTheme="minorEastAsia" w:hAnsi="Times New Roman"/>
          <w:i/>
          <w:lang w:val="fr-FR" w:eastAsia="zh-CN"/>
        </w:rPr>
        <w:t xml:space="preserve"> For idle</w:t>
      </w:r>
      <w:r w:rsidRPr="007A0AB4">
        <w:rPr>
          <w:rFonts w:ascii="Times New Roman" w:eastAsiaTheme="minorEastAsia" w:hAnsi="Times New Roman" w:hint="eastAsia"/>
          <w:i/>
          <w:lang w:val="fr-FR" w:eastAsia="zh-CN"/>
        </w:rPr>
        <w:t>/</w:t>
      </w:r>
      <w:r w:rsidRPr="007A0AB4">
        <w:rPr>
          <w:rFonts w:ascii="Times New Roman" w:eastAsiaTheme="minorEastAsia" w:hAnsi="Times New Roman"/>
          <w:i/>
          <w:lang w:val="fr-FR" w:eastAsia="zh-CN"/>
        </w:rPr>
        <w:t>inactive UEs</w:t>
      </w:r>
      <w:r w:rsidRPr="007A0AB4">
        <w:rPr>
          <w:rFonts w:ascii="Times New Roman" w:eastAsiaTheme="minorEastAsia" w:hAnsi="Times New Roman" w:hint="eastAsia"/>
          <w:i/>
          <w:lang w:val="fr-FR" w:eastAsia="zh-CN"/>
        </w:rPr>
        <w:t>,</w:t>
      </w:r>
      <w:r w:rsidRPr="007A0AB4">
        <w:rPr>
          <w:rFonts w:ascii="Times New Roman" w:eastAsiaTheme="minorEastAsia" w:hAnsi="Times New Roman"/>
          <w:i/>
          <w:lang w:val="fr-FR" w:eastAsia="zh-CN"/>
        </w:rPr>
        <w:t xml:space="preserve"> w</w:t>
      </w:r>
      <w:r w:rsidRPr="007A0AB4">
        <w:rPr>
          <w:rFonts w:ascii="Times New Roman" w:eastAsiaTheme="minorEastAsia" w:hAnsi="Times New Roman" w:hint="eastAsia"/>
          <w:i/>
          <w:lang w:val="fr-FR" w:eastAsia="zh-CN"/>
        </w:rPr>
        <w:t>ith</w:t>
      </w:r>
      <w:r w:rsidRPr="007A0AB4">
        <w:rPr>
          <w:rFonts w:ascii="Times New Roman" w:eastAsiaTheme="minorEastAsia" w:hAnsi="Times New Roman"/>
          <w:i/>
          <w:lang w:val="fr-FR" w:eastAsia="zh-CN"/>
        </w:rPr>
        <w:t xml:space="preserve"> TRS/</w:t>
      </w:r>
      <w:r w:rsidRPr="007A0AB4">
        <w:rPr>
          <w:rFonts w:ascii="Times New Roman" w:eastAsiaTheme="minorEastAsia" w:hAnsi="Times New Roman" w:hint="eastAsia"/>
          <w:i/>
          <w:lang w:val="fr-FR" w:eastAsia="zh-CN"/>
        </w:rPr>
        <w:t>CSI-RS</w:t>
      </w:r>
      <w:r w:rsidRPr="007A0AB4">
        <w:rPr>
          <w:rFonts w:ascii="Times New Roman" w:eastAsiaTheme="minorEastAsia" w:hAnsi="Times New Roman"/>
          <w:i/>
          <w:lang w:val="fr-FR" w:eastAsia="zh-CN"/>
        </w:rPr>
        <w:t xml:space="preserve"> assisted for loop convergence / time-frequency tracking and RRM</w:t>
      </w:r>
      <w:r w:rsidRPr="007A0AB4">
        <w:rPr>
          <w:rFonts w:ascii="Times New Roman" w:eastAsiaTheme="minorEastAsia" w:hAnsi="Times New Roman" w:hint="eastAsia"/>
          <w:i/>
          <w:lang w:val="fr-FR" w:eastAsia="zh-CN"/>
        </w:rPr>
        <w:t xml:space="preserve"> for serving cell</w:t>
      </w:r>
      <w:r w:rsidRPr="007A0AB4">
        <w:rPr>
          <w:rFonts w:ascii="Times New Roman" w:eastAsiaTheme="minorEastAsia" w:hAnsi="Times New Roman"/>
          <w:i/>
          <w:lang w:val="fr-FR" w:eastAsia="zh-CN"/>
        </w:rPr>
        <w:t>, UE processing timeline can be optimized to save power consumption.</w:t>
      </w:r>
    </w:p>
    <w:p w14:paraId="62D35127" w14:textId="3147D58B" w:rsidR="003B268A" w:rsidRDefault="003B268A" w:rsidP="0069347B">
      <w:pPr>
        <w:pStyle w:val="a0"/>
        <w:spacing w:beforeLines="50" w:before="120" w:after="0"/>
        <w:rPr>
          <w:rFonts w:ascii="Times New Roman" w:eastAsiaTheme="minorEastAsia" w:hAnsi="Times New Roman"/>
          <w:i/>
          <w:lang w:val="fr-FR" w:eastAsia="zh-CN"/>
        </w:rPr>
      </w:pPr>
      <w:r w:rsidRPr="007656B2">
        <w:rPr>
          <w:rFonts w:ascii="Times New Roman" w:hAnsi="Times New Roman"/>
          <w:b/>
          <w:i/>
        </w:rPr>
        <w:t xml:space="preserve">Observation </w:t>
      </w:r>
      <w:r>
        <w:rPr>
          <w:rFonts w:ascii="Times New Roman" w:hAnsi="Times New Roman"/>
          <w:b/>
          <w:i/>
          <w:noProof/>
        </w:rPr>
        <w:t>9</w:t>
      </w:r>
      <w:r w:rsidRPr="002C2D7A">
        <w:rPr>
          <w:rFonts w:ascii="Times New Roman" w:eastAsia="宋体" w:hAnsi="Times New Roman"/>
          <w:b/>
          <w:lang w:eastAsia="zh-CN"/>
        </w:rPr>
        <w:t>:</w:t>
      </w:r>
      <w:r w:rsidRPr="002C2D7A">
        <w:rPr>
          <w:rFonts w:ascii="Times New Roman" w:hAnsi="Times New Roman"/>
          <w:b/>
        </w:rPr>
        <w:t xml:space="preserve"> </w:t>
      </w:r>
      <w:r w:rsidRPr="00BE25A8">
        <w:rPr>
          <w:rFonts w:ascii="Times New Roman" w:eastAsiaTheme="minorEastAsia" w:hAnsi="Times New Roman"/>
          <w:i/>
          <w:lang w:val="fr-FR" w:eastAsia="zh-CN"/>
        </w:rPr>
        <w:t>It is not necessary to define new RRM requirement for idle and inactive UEs in RAN4, it is up to UE to meet the existing requirements for SSB based measurement, if UE performs RRM measurement on TRS/CSI-RS in implementation.</w:t>
      </w:r>
    </w:p>
    <w:p w14:paraId="21732F36" w14:textId="6CCC3732" w:rsidR="003B268A" w:rsidRPr="0069347B" w:rsidRDefault="003B268A" w:rsidP="00540388">
      <w:pPr>
        <w:pStyle w:val="a0"/>
        <w:spacing w:afterLines="50"/>
        <w:rPr>
          <w:rFonts w:ascii="Times New Roman" w:eastAsiaTheme="minorEastAsia" w:hAnsi="Times New Roman"/>
          <w:i/>
          <w:lang w:val="fr-FR" w:eastAsia="zh-CN"/>
        </w:rPr>
      </w:pPr>
      <w:r w:rsidRPr="00F73111">
        <w:rPr>
          <w:rFonts w:ascii="Times New Roman" w:eastAsia="宋体" w:hAnsi="Times New Roman"/>
          <w:b/>
          <w:i/>
          <w:lang w:eastAsia="zh-CN"/>
        </w:rPr>
        <w:t xml:space="preserve">Proposal </w:t>
      </w:r>
      <w:r>
        <w:rPr>
          <w:rFonts w:ascii="Times New Roman" w:hAnsi="Times New Roman"/>
          <w:b/>
          <w:i/>
          <w:noProof/>
        </w:rPr>
        <w:t>2</w:t>
      </w:r>
      <w:r>
        <w:rPr>
          <w:rFonts w:ascii="Times New Roman" w:eastAsiaTheme="minorEastAsia" w:hAnsi="Times New Roman"/>
          <w:i/>
          <w:lang w:val="fr-FR" w:eastAsia="zh-CN"/>
        </w:rPr>
        <w:t xml:space="preserve">: </w:t>
      </w:r>
      <w:r w:rsidRPr="0069347B">
        <w:rPr>
          <w:rFonts w:ascii="Times New Roman" w:eastAsiaTheme="minorEastAsia" w:hAnsi="Times New Roman"/>
          <w:i/>
          <w:lang w:val="fr-FR" w:eastAsia="zh-CN"/>
        </w:rPr>
        <w:t xml:space="preserve">RAN1 to </w:t>
      </w:r>
      <w:r w:rsidRPr="002068E7">
        <w:rPr>
          <w:rFonts w:ascii="Times New Roman" w:eastAsiaTheme="minorEastAsia" w:hAnsi="Times New Roman"/>
          <w:i/>
          <w:lang w:val="fr-FR" w:eastAsia="zh-CN"/>
        </w:rPr>
        <w:t>identify</w:t>
      </w:r>
      <w:r>
        <w:rPr>
          <w:rFonts w:ascii="Times New Roman" w:eastAsiaTheme="minorEastAsia" w:hAnsi="Times New Roman"/>
          <w:lang w:val="fr-FR" w:eastAsia="zh-CN"/>
        </w:rPr>
        <w:t xml:space="preserve"> </w:t>
      </w:r>
      <w:r w:rsidRPr="0069347B">
        <w:rPr>
          <w:rFonts w:ascii="Times New Roman" w:eastAsiaTheme="minorEastAsia" w:hAnsi="Times New Roman"/>
          <w:i/>
          <w:lang w:val="fr-FR" w:eastAsia="zh-CN"/>
        </w:rPr>
        <w:t>the parameters to facilitate serving cell RRM measurement on TRS/CSI-RS resources</w:t>
      </w:r>
      <w:r>
        <w:rPr>
          <w:rFonts w:ascii="Times New Roman" w:eastAsiaTheme="minorEastAsia" w:hAnsi="Times New Roman"/>
          <w:i/>
          <w:lang w:val="fr-FR" w:eastAsia="zh-CN"/>
        </w:rPr>
        <w:t>.</w:t>
      </w:r>
    </w:p>
    <w:p w14:paraId="4AC82B8A" w14:textId="0774A387" w:rsidR="003B268A" w:rsidRPr="00F73111" w:rsidRDefault="003B268A" w:rsidP="00BC1F17">
      <w:pPr>
        <w:pStyle w:val="a0"/>
        <w:spacing w:beforeLines="50" w:before="120" w:afterLines="50"/>
        <w:rPr>
          <w:rFonts w:ascii="Times New Roman" w:eastAsiaTheme="minorEastAsia" w:hAnsi="Times New Roman"/>
          <w:i/>
          <w:lang w:val="fr-FR" w:eastAsia="zh-CN"/>
        </w:rPr>
      </w:pPr>
      <w:r w:rsidRPr="00F73111">
        <w:rPr>
          <w:rFonts w:ascii="Times New Roman" w:eastAsia="宋体" w:hAnsi="Times New Roman"/>
          <w:b/>
          <w:i/>
          <w:lang w:eastAsia="zh-CN"/>
        </w:rPr>
        <w:t xml:space="preserve">Proposal </w:t>
      </w:r>
      <w:r>
        <w:rPr>
          <w:rFonts w:ascii="Times New Roman" w:hAnsi="Times New Roman"/>
          <w:b/>
          <w:i/>
          <w:noProof/>
        </w:rPr>
        <w:t>3</w:t>
      </w:r>
      <w:r w:rsidRPr="00F73111">
        <w:rPr>
          <w:rFonts w:ascii="Times New Roman" w:eastAsia="宋体" w:hAnsi="Times New Roman"/>
          <w:b/>
          <w:i/>
          <w:lang w:eastAsia="zh-CN"/>
        </w:rPr>
        <w:t>:</w:t>
      </w:r>
      <w:r w:rsidRPr="00F73111">
        <w:rPr>
          <w:rFonts w:ascii="Times New Roman" w:hAnsi="Times New Roman"/>
          <w:i/>
        </w:rPr>
        <w:t xml:space="preserve"> </w:t>
      </w:r>
      <w:r w:rsidRPr="00F73111">
        <w:rPr>
          <w:rFonts w:ascii="Times New Roman" w:eastAsiaTheme="minorEastAsia" w:hAnsi="Times New Roman"/>
          <w:i/>
          <w:lang w:val="fr-FR" w:eastAsia="zh-CN"/>
        </w:rPr>
        <w:t>The CSI-RS/TRS resource should be QCLed with one of the actually transmitted SSBs indicated by SIB1.</w:t>
      </w:r>
    </w:p>
    <w:p w14:paraId="2E888BEE" w14:textId="1203DCE2" w:rsidR="003B268A" w:rsidRPr="00F73111" w:rsidRDefault="003B268A" w:rsidP="00963735">
      <w:pPr>
        <w:pStyle w:val="a0"/>
        <w:spacing w:beforeLines="50" w:before="120" w:afterLines="50"/>
        <w:rPr>
          <w:rFonts w:ascii="Times New Roman" w:eastAsiaTheme="minorEastAsia" w:hAnsi="Times New Roman"/>
          <w:i/>
          <w:lang w:val="fr-FR" w:eastAsia="zh-CN"/>
        </w:rPr>
      </w:pPr>
      <w:r w:rsidRPr="006B672A">
        <w:rPr>
          <w:rFonts w:ascii="Times New Roman" w:eastAsia="宋体" w:hAnsi="Times New Roman"/>
          <w:b/>
          <w:i/>
          <w:lang w:eastAsia="zh-CN"/>
        </w:rPr>
        <w:t xml:space="preserve">Proposal </w:t>
      </w:r>
      <w:r>
        <w:rPr>
          <w:rFonts w:ascii="Times New Roman" w:hAnsi="Times New Roman"/>
          <w:b/>
          <w:i/>
          <w:noProof/>
        </w:rPr>
        <w:t>4</w:t>
      </w:r>
      <w:r w:rsidRPr="006B672A">
        <w:rPr>
          <w:rFonts w:ascii="Times New Roman" w:eastAsia="宋体" w:hAnsi="Times New Roman"/>
          <w:b/>
          <w:i/>
          <w:lang w:eastAsia="zh-CN"/>
        </w:rPr>
        <w:t>:</w:t>
      </w:r>
      <w:r w:rsidRPr="006B672A">
        <w:rPr>
          <w:rFonts w:ascii="Times New Roman" w:hAnsi="Times New Roman"/>
          <w:b/>
          <w:i/>
        </w:rPr>
        <w:t xml:space="preserve"> </w:t>
      </w:r>
      <w:r w:rsidRPr="00F73111">
        <w:rPr>
          <w:rFonts w:ascii="Times New Roman" w:eastAsiaTheme="minorEastAsia" w:hAnsi="Times New Roman"/>
          <w:i/>
          <w:lang w:eastAsia="zh-CN"/>
        </w:rPr>
        <w:t>T</w:t>
      </w:r>
      <w:r w:rsidRPr="00F73111">
        <w:rPr>
          <w:rFonts w:ascii="Times New Roman" w:eastAsiaTheme="minorEastAsia" w:hAnsi="Times New Roman"/>
          <w:i/>
          <w:lang w:val="fr-FR" w:eastAsia="zh-CN"/>
        </w:rPr>
        <w:t>he power difference between CSI-RS/TRS and SSB should be explicitly configured in CSI-RS resource configuration to idle/inactive UEs.</w:t>
      </w:r>
    </w:p>
    <w:p w14:paraId="1651AB89" w14:textId="5A45629C" w:rsidR="003B268A" w:rsidRPr="002255E8" w:rsidRDefault="003B268A" w:rsidP="006C4E7E">
      <w:pPr>
        <w:pStyle w:val="a0"/>
        <w:spacing w:beforeLines="50" w:before="120"/>
        <w:rPr>
          <w:rFonts w:ascii="Times New Roman" w:eastAsiaTheme="minorEastAsia" w:hAnsi="Times New Roman"/>
          <w:b/>
          <w:i/>
          <w:lang w:val="fr-FR" w:eastAsia="zh-CN"/>
        </w:rPr>
      </w:pPr>
      <w:r w:rsidRPr="002255E8">
        <w:rPr>
          <w:rFonts w:ascii="Times New Roman" w:hAnsi="Times New Roman"/>
          <w:b/>
          <w:i/>
        </w:rPr>
        <w:t xml:space="preserve">Observation </w:t>
      </w:r>
      <w:r>
        <w:rPr>
          <w:rFonts w:ascii="Times New Roman" w:hAnsi="Times New Roman"/>
          <w:b/>
          <w:i/>
          <w:noProof/>
        </w:rPr>
        <w:t>10</w:t>
      </w:r>
      <w:r w:rsidRPr="002255E8">
        <w:rPr>
          <w:rFonts w:ascii="Times New Roman" w:eastAsiaTheme="minorEastAsia" w:hAnsi="Times New Roman"/>
          <w:b/>
          <w:i/>
          <w:lang w:val="fr-FR" w:eastAsia="zh-CN"/>
        </w:rPr>
        <w:t xml:space="preserve">: </w:t>
      </w:r>
      <w:r w:rsidRPr="002255E8">
        <w:rPr>
          <w:rFonts w:ascii="Times New Roman" w:eastAsiaTheme="minorEastAsia" w:hAnsi="Times New Roman"/>
          <w:bCs/>
          <w:i/>
          <w:lang w:val="fr-FR" w:eastAsia="zh-CN"/>
        </w:rPr>
        <w:t xml:space="preserve">UE may need to handle signals/channels with more numerologies if there is no restriction </w:t>
      </w:r>
      <w:r w:rsidRPr="002255E8">
        <w:rPr>
          <w:rFonts w:ascii="Times New Roman" w:eastAsiaTheme="minorEastAsia" w:hAnsi="Times New Roman" w:hint="eastAsia"/>
          <w:bCs/>
          <w:i/>
          <w:lang w:val="fr-FR" w:eastAsia="zh-CN"/>
        </w:rPr>
        <w:t>on</w:t>
      </w:r>
      <w:r w:rsidRPr="002255E8">
        <w:rPr>
          <w:rFonts w:ascii="Times New Roman" w:eastAsiaTheme="minorEastAsia" w:hAnsi="Times New Roman"/>
          <w:bCs/>
          <w:i/>
          <w:lang w:val="fr-FR" w:eastAsia="zh-CN"/>
        </w:rPr>
        <w:t xml:space="preserve"> subcarrier spacing in CSI-RS configuration.</w:t>
      </w:r>
    </w:p>
    <w:p w14:paraId="2B239305" w14:textId="2B11B6AB" w:rsidR="003B268A" w:rsidRPr="00296B97" w:rsidRDefault="003B268A" w:rsidP="0066615C">
      <w:pPr>
        <w:pStyle w:val="a0"/>
        <w:spacing w:beforeLines="50" w:before="120"/>
        <w:rPr>
          <w:rFonts w:ascii="Times New Roman" w:eastAsiaTheme="minorEastAsia" w:hAnsi="Times New Roman"/>
          <w:bCs/>
          <w:i/>
          <w:color w:val="FF0000"/>
          <w:lang w:val="fr-FR" w:eastAsia="zh-CN"/>
        </w:rPr>
      </w:pPr>
      <w:r w:rsidRPr="002255E8">
        <w:rPr>
          <w:rFonts w:ascii="Times New Roman" w:eastAsia="宋体" w:hAnsi="Times New Roman"/>
          <w:b/>
          <w:i/>
          <w:lang w:eastAsia="zh-CN"/>
        </w:rPr>
        <w:t xml:space="preserve">Proposal </w:t>
      </w:r>
      <w:r>
        <w:rPr>
          <w:rFonts w:ascii="Times New Roman" w:hAnsi="Times New Roman"/>
          <w:b/>
          <w:i/>
          <w:noProof/>
        </w:rPr>
        <w:t>5</w:t>
      </w:r>
      <w:r w:rsidRPr="002255E8">
        <w:rPr>
          <w:rFonts w:ascii="Times New Roman" w:eastAsia="宋体" w:hAnsi="Times New Roman"/>
          <w:b/>
          <w:i/>
          <w:lang w:eastAsia="zh-CN"/>
        </w:rPr>
        <w:t>:</w:t>
      </w:r>
      <w:r w:rsidRPr="002255E8">
        <w:rPr>
          <w:rFonts w:ascii="Times New Roman" w:hAnsi="Times New Roman"/>
          <w:i/>
        </w:rPr>
        <w:t xml:space="preserve"> </w:t>
      </w:r>
      <w:r>
        <w:rPr>
          <w:rFonts w:ascii="Times New Roman" w:eastAsiaTheme="minorEastAsia" w:hAnsi="Times New Roman"/>
          <w:bCs/>
          <w:i/>
          <w:lang w:val="fr-FR" w:eastAsia="zh-CN"/>
        </w:rPr>
        <w:t>The SCS for TRS/CSI-RS configured for idle/inactive UEs should be the same as that of initial DL BWP.</w:t>
      </w:r>
    </w:p>
    <w:p w14:paraId="5F45B399" w14:textId="62718DC8" w:rsidR="00D87BFC" w:rsidRDefault="00D87BFC" w:rsidP="009B3F7A">
      <w:pPr>
        <w:pStyle w:val="a0"/>
        <w:rPr>
          <w:rFonts w:ascii="Times New Roman" w:eastAsia="宋体" w:hAnsi="Times New Roman"/>
          <w:lang w:eastAsia="zh-CN"/>
        </w:rPr>
      </w:pPr>
    </w:p>
    <w:p w14:paraId="516FB467" w14:textId="77777777" w:rsidR="000D3ED8" w:rsidRPr="00F663AE"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DD09C88" w14:textId="247F661F" w:rsidR="00B12EC1" w:rsidRPr="009F0388" w:rsidRDefault="00B12EC1" w:rsidP="00B12EC1">
      <w:pPr>
        <w:pStyle w:val="a0"/>
        <w:numPr>
          <w:ilvl w:val="0"/>
          <w:numId w:val="7"/>
        </w:numPr>
        <w:snapToGrid w:val="0"/>
        <w:spacing w:before="120" w:line="268" w:lineRule="auto"/>
        <w:contextualSpacing/>
        <w:rPr>
          <w:rFonts w:ascii="Times New Roman" w:hAnsi="Times New Roman"/>
        </w:rPr>
      </w:pPr>
      <w:bookmarkStart w:id="26" w:name="_Ref53424964"/>
      <w:bookmarkStart w:id="27" w:name="_Ref32217690"/>
      <w:bookmarkStart w:id="28" w:name="_Ref23947943"/>
      <w:bookmarkStart w:id="29" w:name="_Ref32243913"/>
      <w:r w:rsidRPr="009F0388">
        <w:rPr>
          <w:rFonts w:ascii="Times New Roman" w:hAnsi="Times New Roman"/>
        </w:rPr>
        <w:t>RAN1 Chairman’s Notes of RAN1#10</w:t>
      </w:r>
      <w:r w:rsidR="00B93AB4" w:rsidRPr="009F0388">
        <w:rPr>
          <w:rFonts w:ascii="Times New Roman" w:hAnsi="Times New Roman"/>
        </w:rPr>
        <w:t>3</w:t>
      </w:r>
      <w:r w:rsidRPr="009F0388">
        <w:rPr>
          <w:rFonts w:ascii="Times New Roman" w:hAnsi="Times New Roman"/>
        </w:rPr>
        <w:t>-e.</w:t>
      </w:r>
      <w:bookmarkEnd w:id="26"/>
    </w:p>
    <w:p w14:paraId="15E9E48C" w14:textId="37C786CE" w:rsidR="00E81080" w:rsidRPr="009F0388" w:rsidRDefault="00E81080" w:rsidP="005906D7">
      <w:pPr>
        <w:pStyle w:val="a0"/>
        <w:numPr>
          <w:ilvl w:val="0"/>
          <w:numId w:val="7"/>
        </w:numPr>
        <w:snapToGrid w:val="0"/>
        <w:spacing w:line="268" w:lineRule="auto"/>
        <w:contextualSpacing/>
        <w:rPr>
          <w:rFonts w:ascii="Times New Roman" w:eastAsia="Times New Roman" w:hAnsi="Times New Roman"/>
          <w:szCs w:val="20"/>
        </w:rPr>
      </w:pPr>
      <w:bookmarkStart w:id="30" w:name="_Ref46936696"/>
      <w:bookmarkEnd w:id="27"/>
      <w:bookmarkEnd w:id="28"/>
      <w:bookmarkEnd w:id="29"/>
      <w:r w:rsidRPr="009F0388">
        <w:rPr>
          <w:rFonts w:ascii="Times New Roman" w:eastAsiaTheme="minorEastAsia" w:hAnsi="Times New Roman"/>
          <w:szCs w:val="20"/>
          <w:lang w:val="fr-FR" w:eastAsia="zh-CN"/>
        </w:rPr>
        <w:t>R1-20</w:t>
      </w:r>
      <w:r w:rsidR="001E5C22" w:rsidRPr="009F0388">
        <w:rPr>
          <w:rFonts w:ascii="Times New Roman" w:eastAsiaTheme="minorEastAsia" w:hAnsi="Times New Roman"/>
          <w:szCs w:val="20"/>
          <w:lang w:val="fr-FR" w:eastAsia="zh-CN"/>
        </w:rPr>
        <w:t>0</w:t>
      </w:r>
      <w:r w:rsidR="00B12EC1" w:rsidRPr="009F0388">
        <w:rPr>
          <w:rFonts w:ascii="Times New Roman" w:eastAsiaTheme="minorEastAsia" w:hAnsi="Times New Roman"/>
          <w:szCs w:val="20"/>
          <w:lang w:val="fr-FR" w:eastAsia="zh-CN"/>
        </w:rPr>
        <w:t>7673</w:t>
      </w:r>
      <w:r w:rsidR="001E5C22" w:rsidRPr="009F0388">
        <w:rPr>
          <w:rFonts w:ascii="Times New Roman" w:eastAsiaTheme="minorEastAsia" w:hAnsi="Times New Roman"/>
          <w:szCs w:val="20"/>
          <w:lang w:val="fr-FR" w:eastAsia="zh-CN"/>
        </w:rPr>
        <w:t>,</w:t>
      </w:r>
      <w:r w:rsidRPr="009F0388">
        <w:rPr>
          <w:rFonts w:ascii="Times New Roman" w:eastAsiaTheme="minorEastAsia" w:hAnsi="Times New Roman"/>
          <w:szCs w:val="20"/>
          <w:lang w:val="fr-FR" w:eastAsia="zh-CN"/>
        </w:rPr>
        <w:t xml:space="preserve"> </w:t>
      </w:r>
      <w:r w:rsidR="00DC7A09" w:rsidRPr="009F0388">
        <w:rPr>
          <w:rFonts w:ascii="Times New Roman" w:eastAsia="Times New Roman" w:hAnsi="Times New Roman"/>
          <w:szCs w:val="20"/>
        </w:rPr>
        <w:t>Paging enhancements for idle/inactive mode UE power saving</w:t>
      </w:r>
      <w:r w:rsidRPr="009F0388">
        <w:rPr>
          <w:rFonts w:ascii="Times New Roman" w:eastAsia="Times New Roman" w:hAnsi="Times New Roman"/>
          <w:szCs w:val="20"/>
        </w:rPr>
        <w:t>, vivo.</w:t>
      </w:r>
      <w:bookmarkEnd w:id="30"/>
    </w:p>
    <w:p w14:paraId="7B7BA764" w14:textId="25C6FD1D" w:rsidR="000344C4" w:rsidRPr="009F0388" w:rsidRDefault="000344C4" w:rsidP="005906D7">
      <w:pPr>
        <w:pStyle w:val="a0"/>
        <w:numPr>
          <w:ilvl w:val="0"/>
          <w:numId w:val="7"/>
        </w:numPr>
        <w:snapToGrid w:val="0"/>
        <w:spacing w:line="268" w:lineRule="auto"/>
        <w:contextualSpacing/>
        <w:rPr>
          <w:rFonts w:ascii="Times New Roman" w:eastAsia="Times New Roman" w:hAnsi="Times New Roman"/>
          <w:szCs w:val="20"/>
        </w:rPr>
      </w:pPr>
      <w:bookmarkStart w:id="31" w:name="_Ref53986029"/>
      <w:r w:rsidRPr="009F0388">
        <w:rPr>
          <w:rFonts w:ascii="Times New Roman" w:eastAsiaTheme="minorEastAsia" w:hAnsi="Times New Roman"/>
          <w:lang w:val="fr-FR" w:eastAsia="zh-CN"/>
        </w:rPr>
        <w:t>TR 38.840</w:t>
      </w:r>
      <w:r w:rsidR="00E633F9" w:rsidRPr="009F0388">
        <w:rPr>
          <w:rFonts w:ascii="Times New Roman" w:eastAsiaTheme="minorEastAsia" w:hAnsi="Times New Roman" w:hint="eastAsia"/>
          <w:lang w:val="fr-FR" w:eastAsia="zh-CN"/>
        </w:rPr>
        <w:t>,</w:t>
      </w:r>
      <w:r w:rsidR="00E633F9" w:rsidRPr="009F0388">
        <w:rPr>
          <w:rFonts w:ascii="Times New Roman" w:eastAsiaTheme="minorEastAsia" w:hAnsi="Times New Roman"/>
          <w:lang w:val="fr-FR" w:eastAsia="zh-CN"/>
        </w:rPr>
        <w:t xml:space="preserve"> </w:t>
      </w:r>
      <w:r w:rsidR="00B451FF" w:rsidRPr="009F0388">
        <w:rPr>
          <w:rFonts w:ascii="Times New Roman" w:eastAsiaTheme="minorEastAsia" w:hAnsi="Times New Roman"/>
          <w:lang w:val="fr-FR" w:eastAsia="zh-CN"/>
        </w:rPr>
        <w:t xml:space="preserve">Study on UE </w:t>
      </w:r>
      <w:r w:rsidR="00766546" w:rsidRPr="009F0388">
        <w:rPr>
          <w:rFonts w:ascii="Times New Roman" w:eastAsiaTheme="minorEastAsia" w:hAnsi="Times New Roman"/>
          <w:lang w:val="fr-FR" w:eastAsia="zh-CN"/>
        </w:rPr>
        <w:t>P</w:t>
      </w:r>
      <w:r w:rsidR="00B451FF" w:rsidRPr="009F0388">
        <w:rPr>
          <w:rFonts w:ascii="Times New Roman" w:eastAsiaTheme="minorEastAsia" w:hAnsi="Times New Roman"/>
          <w:lang w:val="fr-FR" w:eastAsia="zh-CN"/>
        </w:rPr>
        <w:t xml:space="preserve">ower </w:t>
      </w:r>
      <w:r w:rsidR="00766546" w:rsidRPr="009F0388">
        <w:rPr>
          <w:rFonts w:ascii="Times New Roman" w:eastAsiaTheme="minorEastAsia" w:hAnsi="Times New Roman"/>
          <w:lang w:val="fr-FR" w:eastAsia="zh-CN"/>
        </w:rPr>
        <w:t>S</w:t>
      </w:r>
      <w:r w:rsidR="00B451FF" w:rsidRPr="009F0388">
        <w:rPr>
          <w:rFonts w:ascii="Times New Roman" w:eastAsiaTheme="minorEastAsia" w:hAnsi="Times New Roman"/>
          <w:lang w:val="fr-FR" w:eastAsia="zh-CN"/>
        </w:rPr>
        <w:t>aving, Rel-16.</w:t>
      </w:r>
      <w:bookmarkEnd w:id="31"/>
      <w:r w:rsidR="00B451FF" w:rsidRPr="009F0388">
        <w:rPr>
          <w:rFonts w:ascii="Times New Roman" w:eastAsiaTheme="minorEastAsia" w:hAnsi="Times New Roman"/>
          <w:lang w:val="fr-FR" w:eastAsia="zh-CN"/>
        </w:rPr>
        <w:t xml:space="preserve"> </w:t>
      </w:r>
    </w:p>
    <w:p w14:paraId="5DE9081E" w14:textId="06A96C60" w:rsidR="003B3B5B" w:rsidRPr="009F0388" w:rsidRDefault="003B3B5B" w:rsidP="003B3B5B">
      <w:pPr>
        <w:pStyle w:val="a0"/>
        <w:numPr>
          <w:ilvl w:val="0"/>
          <w:numId w:val="7"/>
        </w:numPr>
        <w:snapToGrid w:val="0"/>
        <w:spacing w:line="268" w:lineRule="auto"/>
        <w:contextualSpacing/>
        <w:rPr>
          <w:rFonts w:ascii="Times New Roman" w:eastAsia="Times New Roman" w:hAnsi="Times New Roman"/>
          <w:szCs w:val="20"/>
        </w:rPr>
      </w:pPr>
      <w:bookmarkStart w:id="32" w:name="_Ref61790746"/>
      <w:r w:rsidRPr="009F0388">
        <w:rPr>
          <w:rFonts w:ascii="Times New Roman" w:eastAsia="Times New Roman" w:hAnsi="Times New Roman"/>
          <w:szCs w:val="20"/>
        </w:rPr>
        <w:t>R1-2100452, Paging enhancements for idle/inactive mode UE power saving, vivo</w:t>
      </w:r>
      <w:bookmarkEnd w:id="32"/>
    </w:p>
    <w:p w14:paraId="515BBBC5" w14:textId="567787AB" w:rsidR="003B433E" w:rsidRPr="00CF7E80" w:rsidRDefault="0009164F" w:rsidP="003B433E">
      <w:pPr>
        <w:pStyle w:val="a0"/>
        <w:numPr>
          <w:ilvl w:val="0"/>
          <w:numId w:val="7"/>
        </w:numPr>
        <w:snapToGrid w:val="0"/>
        <w:spacing w:line="268" w:lineRule="auto"/>
        <w:contextualSpacing/>
        <w:rPr>
          <w:rFonts w:ascii="Times New Roman" w:eastAsia="Times New Roman" w:hAnsi="Times New Roman"/>
          <w:szCs w:val="20"/>
        </w:rPr>
      </w:pPr>
      <w:bookmarkStart w:id="33" w:name="_Ref46936460"/>
      <w:r w:rsidRPr="009F0388">
        <w:rPr>
          <w:rFonts w:ascii="Times New Roman" w:eastAsiaTheme="minorEastAsia" w:hAnsi="Times New Roman"/>
          <w:lang w:val="fr-FR" w:eastAsia="zh-CN"/>
        </w:rPr>
        <w:t xml:space="preserve">TS 38.212, </w:t>
      </w:r>
      <w:r w:rsidR="00595BF1" w:rsidRPr="009F0388">
        <w:rPr>
          <w:rFonts w:ascii="Times New Roman" w:hAnsi="Times New Roman"/>
          <w:szCs w:val="20"/>
        </w:rPr>
        <w:t>NR</w:t>
      </w:r>
      <w:r w:rsidR="00595BF1" w:rsidRPr="009F0388">
        <w:rPr>
          <w:rFonts w:asciiTheme="minorEastAsia" w:eastAsiaTheme="minorEastAsia" w:hAnsiTheme="minorEastAsia" w:hint="eastAsia"/>
          <w:szCs w:val="20"/>
          <w:lang w:eastAsia="zh-CN"/>
        </w:rPr>
        <w:t>:</w:t>
      </w:r>
      <w:r w:rsidR="00595BF1" w:rsidRPr="009F0388">
        <w:rPr>
          <w:rFonts w:asciiTheme="minorEastAsia" w:eastAsiaTheme="minorEastAsia" w:hAnsiTheme="minorEastAsia"/>
          <w:szCs w:val="20"/>
          <w:lang w:eastAsia="zh-CN"/>
        </w:rPr>
        <w:t xml:space="preserve"> </w:t>
      </w:r>
      <w:r w:rsidR="00595BF1" w:rsidRPr="009F0388">
        <w:rPr>
          <w:rFonts w:ascii="Times New Roman" w:eastAsia="宋体" w:hAnsi="Times New Roman"/>
          <w:lang w:eastAsia="zh-CN"/>
        </w:rPr>
        <w:t>Multiplexing and channel coding</w:t>
      </w:r>
      <w:r w:rsidR="00595BF1" w:rsidRPr="009F0388">
        <w:rPr>
          <w:rFonts w:ascii="Times New Roman" w:eastAsia="Times New Roman" w:hAnsi="Times New Roman"/>
          <w:szCs w:val="20"/>
        </w:rPr>
        <w:t>, v16.2.0</w:t>
      </w:r>
      <w:bookmarkEnd w:id="33"/>
      <w:r w:rsidR="00E81080" w:rsidRPr="009F0388">
        <w:rPr>
          <w:rFonts w:ascii="Times New Roman" w:eastAsia="Times New Roman" w:hAnsi="Times New Roman"/>
          <w:szCs w:val="20"/>
        </w:rPr>
        <w:t>.</w:t>
      </w:r>
    </w:p>
    <w:p w14:paraId="4722378B" w14:textId="77777777" w:rsidR="00595BF1" w:rsidRPr="00FE69B7" w:rsidRDefault="00595BF1" w:rsidP="00595BF1">
      <w:pPr>
        <w:pStyle w:val="a0"/>
        <w:snapToGrid w:val="0"/>
        <w:spacing w:line="268" w:lineRule="auto"/>
        <w:contextualSpacing/>
        <w:rPr>
          <w:rFonts w:ascii="Times New Roman" w:eastAsia="Times New Roman" w:hAnsi="Times New Roman"/>
          <w:szCs w:val="20"/>
          <w:lang w:val="fr-FR"/>
        </w:rPr>
      </w:pPr>
    </w:p>
    <w:sectPr w:rsidR="00595BF1" w:rsidRPr="00FE69B7"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71E3D" w14:textId="77777777" w:rsidR="003E71FC" w:rsidRDefault="003E71FC">
      <w:r>
        <w:separator/>
      </w:r>
    </w:p>
  </w:endnote>
  <w:endnote w:type="continuationSeparator" w:id="0">
    <w:p w14:paraId="72A300B7" w14:textId="77777777" w:rsidR="003E71FC" w:rsidRDefault="003E7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B869D" w14:textId="77777777" w:rsidR="003E71FC" w:rsidRDefault="003E71FC">
      <w:r>
        <w:separator/>
      </w:r>
    </w:p>
  </w:footnote>
  <w:footnote w:type="continuationSeparator" w:id="0">
    <w:p w14:paraId="3FEC1265" w14:textId="77777777" w:rsidR="003E71FC" w:rsidRDefault="003E7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722529E"/>
    <w:multiLevelType w:val="hybridMultilevel"/>
    <w:tmpl w:val="C71C10C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9258AB"/>
    <w:multiLevelType w:val="hybridMultilevel"/>
    <w:tmpl w:val="B1BC08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4239EC"/>
    <w:multiLevelType w:val="hybridMultilevel"/>
    <w:tmpl w:val="D110F1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B84931"/>
    <w:multiLevelType w:val="hybridMultilevel"/>
    <w:tmpl w:val="569637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10335C"/>
    <w:multiLevelType w:val="hybridMultilevel"/>
    <w:tmpl w:val="333E62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BE36BD5E"/>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en-US"/>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5"/>
  </w:num>
  <w:num w:numId="2">
    <w:abstractNumId w:val="8"/>
  </w:num>
  <w:num w:numId="3">
    <w:abstractNumId w:val="13"/>
  </w:num>
  <w:num w:numId="4">
    <w:abstractNumId w:val="2"/>
  </w:num>
  <w:num w:numId="5">
    <w:abstractNumId w:val="5"/>
  </w:num>
  <w:num w:numId="6">
    <w:abstractNumId w:val="12"/>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4"/>
  </w:num>
  <w:num w:numId="10">
    <w:abstractNumId w:val="6"/>
  </w:num>
  <w:num w:numId="11">
    <w:abstractNumId w:val="7"/>
  </w:num>
  <w:num w:numId="12">
    <w:abstractNumId w:val="1"/>
  </w:num>
  <w:num w:numId="13">
    <w:abstractNumId w:val="9"/>
  </w:num>
  <w:num w:numId="14">
    <w:abstractNumId w:val="10"/>
  </w:num>
  <w:num w:numId="15">
    <w:abstractNumId w:val="11"/>
  </w:num>
  <w:num w:numId="16">
    <w:abstractNumId w:val="15"/>
  </w:num>
  <w:num w:numId="17">
    <w:abstractNumId w:val="15"/>
  </w:num>
  <w:num w:numId="18">
    <w:abstractNumId w:val="3"/>
  </w:num>
  <w:num w:numId="1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C46"/>
    <w:rsid w:val="00001070"/>
    <w:rsid w:val="00001075"/>
    <w:rsid w:val="00001687"/>
    <w:rsid w:val="00001876"/>
    <w:rsid w:val="00001A08"/>
    <w:rsid w:val="00001C07"/>
    <w:rsid w:val="00002134"/>
    <w:rsid w:val="00002B5E"/>
    <w:rsid w:val="00002E82"/>
    <w:rsid w:val="0000314A"/>
    <w:rsid w:val="0000314E"/>
    <w:rsid w:val="000037D6"/>
    <w:rsid w:val="00003886"/>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52"/>
    <w:rsid w:val="00005C84"/>
    <w:rsid w:val="000060C1"/>
    <w:rsid w:val="000062BD"/>
    <w:rsid w:val="000063A7"/>
    <w:rsid w:val="000065F8"/>
    <w:rsid w:val="0000694F"/>
    <w:rsid w:val="00006D90"/>
    <w:rsid w:val="00006DBB"/>
    <w:rsid w:val="00006EAC"/>
    <w:rsid w:val="00006F43"/>
    <w:rsid w:val="0000709F"/>
    <w:rsid w:val="000074A4"/>
    <w:rsid w:val="00007D0F"/>
    <w:rsid w:val="00007E01"/>
    <w:rsid w:val="00007F04"/>
    <w:rsid w:val="0001068D"/>
    <w:rsid w:val="00010791"/>
    <w:rsid w:val="00010AB6"/>
    <w:rsid w:val="00010B9A"/>
    <w:rsid w:val="00010F7F"/>
    <w:rsid w:val="000116A5"/>
    <w:rsid w:val="00011C4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041"/>
    <w:rsid w:val="00013078"/>
    <w:rsid w:val="00013138"/>
    <w:rsid w:val="000132AD"/>
    <w:rsid w:val="000137AA"/>
    <w:rsid w:val="000137C9"/>
    <w:rsid w:val="00013D49"/>
    <w:rsid w:val="00013E21"/>
    <w:rsid w:val="00013F49"/>
    <w:rsid w:val="000141BF"/>
    <w:rsid w:val="00014921"/>
    <w:rsid w:val="00014A8F"/>
    <w:rsid w:val="00014AFF"/>
    <w:rsid w:val="00014D04"/>
    <w:rsid w:val="000150A7"/>
    <w:rsid w:val="000150F9"/>
    <w:rsid w:val="000151C2"/>
    <w:rsid w:val="00015520"/>
    <w:rsid w:val="0001554B"/>
    <w:rsid w:val="00015A87"/>
    <w:rsid w:val="00015E00"/>
    <w:rsid w:val="000160EE"/>
    <w:rsid w:val="0001668C"/>
    <w:rsid w:val="000167E4"/>
    <w:rsid w:val="00016AC6"/>
    <w:rsid w:val="00016B59"/>
    <w:rsid w:val="000174AD"/>
    <w:rsid w:val="00017684"/>
    <w:rsid w:val="0001791B"/>
    <w:rsid w:val="00017BA4"/>
    <w:rsid w:val="00017F49"/>
    <w:rsid w:val="000201BC"/>
    <w:rsid w:val="00020317"/>
    <w:rsid w:val="000208A6"/>
    <w:rsid w:val="000209F3"/>
    <w:rsid w:val="00020A0A"/>
    <w:rsid w:val="00020A1C"/>
    <w:rsid w:val="00020A35"/>
    <w:rsid w:val="00020B63"/>
    <w:rsid w:val="0002163E"/>
    <w:rsid w:val="0002195F"/>
    <w:rsid w:val="00021B1B"/>
    <w:rsid w:val="00021BDB"/>
    <w:rsid w:val="00021C03"/>
    <w:rsid w:val="00022004"/>
    <w:rsid w:val="00022427"/>
    <w:rsid w:val="00022580"/>
    <w:rsid w:val="0002263B"/>
    <w:rsid w:val="00022A7D"/>
    <w:rsid w:val="00022B1E"/>
    <w:rsid w:val="00022B24"/>
    <w:rsid w:val="000241CB"/>
    <w:rsid w:val="00024592"/>
    <w:rsid w:val="00024601"/>
    <w:rsid w:val="00024FAD"/>
    <w:rsid w:val="000250AB"/>
    <w:rsid w:val="0002530F"/>
    <w:rsid w:val="0002552A"/>
    <w:rsid w:val="00025832"/>
    <w:rsid w:val="00025929"/>
    <w:rsid w:val="00025A64"/>
    <w:rsid w:val="000260C1"/>
    <w:rsid w:val="00026321"/>
    <w:rsid w:val="00026356"/>
    <w:rsid w:val="00026387"/>
    <w:rsid w:val="000264F3"/>
    <w:rsid w:val="00026972"/>
    <w:rsid w:val="00026C85"/>
    <w:rsid w:val="0002754F"/>
    <w:rsid w:val="00027564"/>
    <w:rsid w:val="0002780D"/>
    <w:rsid w:val="0002781A"/>
    <w:rsid w:val="00027919"/>
    <w:rsid w:val="00027AF8"/>
    <w:rsid w:val="00027B4B"/>
    <w:rsid w:val="00027B54"/>
    <w:rsid w:val="00027E38"/>
    <w:rsid w:val="00030090"/>
    <w:rsid w:val="0003031C"/>
    <w:rsid w:val="000303A0"/>
    <w:rsid w:val="000305F4"/>
    <w:rsid w:val="00030815"/>
    <w:rsid w:val="00030923"/>
    <w:rsid w:val="00030A5C"/>
    <w:rsid w:val="00030BD6"/>
    <w:rsid w:val="00030DFC"/>
    <w:rsid w:val="00031420"/>
    <w:rsid w:val="00031433"/>
    <w:rsid w:val="0003167E"/>
    <w:rsid w:val="00031A22"/>
    <w:rsid w:val="00031BC5"/>
    <w:rsid w:val="00031D0E"/>
    <w:rsid w:val="00031ED4"/>
    <w:rsid w:val="00032013"/>
    <w:rsid w:val="000321F8"/>
    <w:rsid w:val="00032347"/>
    <w:rsid w:val="000325F7"/>
    <w:rsid w:val="00032E50"/>
    <w:rsid w:val="00033091"/>
    <w:rsid w:val="00033136"/>
    <w:rsid w:val="0003333D"/>
    <w:rsid w:val="000336D0"/>
    <w:rsid w:val="000338A4"/>
    <w:rsid w:val="00033D65"/>
    <w:rsid w:val="00034047"/>
    <w:rsid w:val="0003433B"/>
    <w:rsid w:val="000344C4"/>
    <w:rsid w:val="000344D4"/>
    <w:rsid w:val="000345F5"/>
    <w:rsid w:val="00034662"/>
    <w:rsid w:val="00034864"/>
    <w:rsid w:val="00035288"/>
    <w:rsid w:val="00035C55"/>
    <w:rsid w:val="00035C8E"/>
    <w:rsid w:val="00035DC3"/>
    <w:rsid w:val="00035E82"/>
    <w:rsid w:val="00035F2F"/>
    <w:rsid w:val="000360A8"/>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5EB"/>
    <w:rsid w:val="00040A81"/>
    <w:rsid w:val="00041174"/>
    <w:rsid w:val="000412E1"/>
    <w:rsid w:val="0004156D"/>
    <w:rsid w:val="000417F0"/>
    <w:rsid w:val="000419EC"/>
    <w:rsid w:val="00041E6C"/>
    <w:rsid w:val="00041F4A"/>
    <w:rsid w:val="00041F8B"/>
    <w:rsid w:val="000421F2"/>
    <w:rsid w:val="000424D9"/>
    <w:rsid w:val="00042600"/>
    <w:rsid w:val="00042725"/>
    <w:rsid w:val="00042955"/>
    <w:rsid w:val="000432BE"/>
    <w:rsid w:val="000432D7"/>
    <w:rsid w:val="000434AB"/>
    <w:rsid w:val="00043535"/>
    <w:rsid w:val="0004391C"/>
    <w:rsid w:val="000439E7"/>
    <w:rsid w:val="00043AB2"/>
    <w:rsid w:val="00043B58"/>
    <w:rsid w:val="00043EDD"/>
    <w:rsid w:val="00043F7C"/>
    <w:rsid w:val="000440A8"/>
    <w:rsid w:val="000441F8"/>
    <w:rsid w:val="00044275"/>
    <w:rsid w:val="0004447C"/>
    <w:rsid w:val="00044623"/>
    <w:rsid w:val="00044B3F"/>
    <w:rsid w:val="00044DAB"/>
    <w:rsid w:val="00045071"/>
    <w:rsid w:val="00045435"/>
    <w:rsid w:val="000458FF"/>
    <w:rsid w:val="0004591D"/>
    <w:rsid w:val="000459CF"/>
    <w:rsid w:val="00045CB0"/>
    <w:rsid w:val="00045CC3"/>
    <w:rsid w:val="00045F57"/>
    <w:rsid w:val="0004622D"/>
    <w:rsid w:val="000462E6"/>
    <w:rsid w:val="0004630F"/>
    <w:rsid w:val="00046461"/>
    <w:rsid w:val="0004683E"/>
    <w:rsid w:val="00046A35"/>
    <w:rsid w:val="00046A46"/>
    <w:rsid w:val="00046FF5"/>
    <w:rsid w:val="0004717C"/>
    <w:rsid w:val="00047244"/>
    <w:rsid w:val="00047353"/>
    <w:rsid w:val="00047398"/>
    <w:rsid w:val="00047423"/>
    <w:rsid w:val="00047D75"/>
    <w:rsid w:val="00047F0F"/>
    <w:rsid w:val="000501B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966"/>
    <w:rsid w:val="00052B7C"/>
    <w:rsid w:val="00052B9C"/>
    <w:rsid w:val="00052C4C"/>
    <w:rsid w:val="00053004"/>
    <w:rsid w:val="000531C7"/>
    <w:rsid w:val="000533E2"/>
    <w:rsid w:val="0005358F"/>
    <w:rsid w:val="0005360B"/>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387"/>
    <w:rsid w:val="0005672D"/>
    <w:rsid w:val="000571F9"/>
    <w:rsid w:val="0005772F"/>
    <w:rsid w:val="00057888"/>
    <w:rsid w:val="00057909"/>
    <w:rsid w:val="00057916"/>
    <w:rsid w:val="00057BA5"/>
    <w:rsid w:val="00057BFD"/>
    <w:rsid w:val="00057CCD"/>
    <w:rsid w:val="0006011A"/>
    <w:rsid w:val="0006032C"/>
    <w:rsid w:val="000606DE"/>
    <w:rsid w:val="0006070B"/>
    <w:rsid w:val="000607B7"/>
    <w:rsid w:val="00060CE4"/>
    <w:rsid w:val="00061030"/>
    <w:rsid w:val="000612DF"/>
    <w:rsid w:val="000613E6"/>
    <w:rsid w:val="00061845"/>
    <w:rsid w:val="00061852"/>
    <w:rsid w:val="00061C52"/>
    <w:rsid w:val="00061D8E"/>
    <w:rsid w:val="00062441"/>
    <w:rsid w:val="000625B8"/>
    <w:rsid w:val="00062CBA"/>
    <w:rsid w:val="00062D62"/>
    <w:rsid w:val="00063118"/>
    <w:rsid w:val="000632E4"/>
    <w:rsid w:val="00063BDB"/>
    <w:rsid w:val="0006415F"/>
    <w:rsid w:val="000641A0"/>
    <w:rsid w:val="0006424E"/>
    <w:rsid w:val="000643C3"/>
    <w:rsid w:val="000643CC"/>
    <w:rsid w:val="000647E2"/>
    <w:rsid w:val="00064A35"/>
    <w:rsid w:val="00064BFC"/>
    <w:rsid w:val="00064C1C"/>
    <w:rsid w:val="00065192"/>
    <w:rsid w:val="00065240"/>
    <w:rsid w:val="00065407"/>
    <w:rsid w:val="0006574B"/>
    <w:rsid w:val="0006581F"/>
    <w:rsid w:val="000658DD"/>
    <w:rsid w:val="000658F2"/>
    <w:rsid w:val="00065C8B"/>
    <w:rsid w:val="00065D39"/>
    <w:rsid w:val="00066225"/>
    <w:rsid w:val="0006633A"/>
    <w:rsid w:val="00066B89"/>
    <w:rsid w:val="00066C24"/>
    <w:rsid w:val="00066C8D"/>
    <w:rsid w:val="00066D8F"/>
    <w:rsid w:val="00066E27"/>
    <w:rsid w:val="00066EFF"/>
    <w:rsid w:val="00067324"/>
    <w:rsid w:val="000678F3"/>
    <w:rsid w:val="00067C74"/>
    <w:rsid w:val="00067D9C"/>
    <w:rsid w:val="00067DCC"/>
    <w:rsid w:val="000700A5"/>
    <w:rsid w:val="00070120"/>
    <w:rsid w:val="00070265"/>
    <w:rsid w:val="0007094C"/>
    <w:rsid w:val="00070AA8"/>
    <w:rsid w:val="00070BAA"/>
    <w:rsid w:val="000710A9"/>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69D"/>
    <w:rsid w:val="000747A6"/>
    <w:rsid w:val="00074811"/>
    <w:rsid w:val="0007494C"/>
    <w:rsid w:val="000749EF"/>
    <w:rsid w:val="00074E57"/>
    <w:rsid w:val="0007501B"/>
    <w:rsid w:val="000751B1"/>
    <w:rsid w:val="0007547C"/>
    <w:rsid w:val="00075BCC"/>
    <w:rsid w:val="00075E7C"/>
    <w:rsid w:val="00075F7D"/>
    <w:rsid w:val="00075FDA"/>
    <w:rsid w:val="00076367"/>
    <w:rsid w:val="0007680E"/>
    <w:rsid w:val="00076A2B"/>
    <w:rsid w:val="00076E3A"/>
    <w:rsid w:val="00077008"/>
    <w:rsid w:val="00077076"/>
    <w:rsid w:val="000773A6"/>
    <w:rsid w:val="00077878"/>
    <w:rsid w:val="00077A10"/>
    <w:rsid w:val="00077AEE"/>
    <w:rsid w:val="00077C76"/>
    <w:rsid w:val="00077D0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9AD"/>
    <w:rsid w:val="00082AB1"/>
    <w:rsid w:val="00082B9E"/>
    <w:rsid w:val="0008308B"/>
    <w:rsid w:val="000831D2"/>
    <w:rsid w:val="000834E2"/>
    <w:rsid w:val="0008351E"/>
    <w:rsid w:val="000838E0"/>
    <w:rsid w:val="00083B3D"/>
    <w:rsid w:val="00083C26"/>
    <w:rsid w:val="00083C3C"/>
    <w:rsid w:val="000841C4"/>
    <w:rsid w:val="00084299"/>
    <w:rsid w:val="00084355"/>
    <w:rsid w:val="00084360"/>
    <w:rsid w:val="00084501"/>
    <w:rsid w:val="00084940"/>
    <w:rsid w:val="000849C5"/>
    <w:rsid w:val="00084AF0"/>
    <w:rsid w:val="00084FDF"/>
    <w:rsid w:val="00085154"/>
    <w:rsid w:val="00085374"/>
    <w:rsid w:val="000854C7"/>
    <w:rsid w:val="00085776"/>
    <w:rsid w:val="00085802"/>
    <w:rsid w:val="00085970"/>
    <w:rsid w:val="0008613B"/>
    <w:rsid w:val="00086187"/>
    <w:rsid w:val="000861FC"/>
    <w:rsid w:val="0008625E"/>
    <w:rsid w:val="000862BB"/>
    <w:rsid w:val="00086399"/>
    <w:rsid w:val="00086506"/>
    <w:rsid w:val="00086597"/>
    <w:rsid w:val="00086774"/>
    <w:rsid w:val="00086CE8"/>
    <w:rsid w:val="00087270"/>
    <w:rsid w:val="00087458"/>
    <w:rsid w:val="000877E7"/>
    <w:rsid w:val="00087CF0"/>
    <w:rsid w:val="00087E08"/>
    <w:rsid w:val="000903C4"/>
    <w:rsid w:val="000903DE"/>
    <w:rsid w:val="00090BB3"/>
    <w:rsid w:val="00090D32"/>
    <w:rsid w:val="00090DB8"/>
    <w:rsid w:val="00090FD2"/>
    <w:rsid w:val="0009121E"/>
    <w:rsid w:val="000914A7"/>
    <w:rsid w:val="0009164F"/>
    <w:rsid w:val="0009183C"/>
    <w:rsid w:val="00091876"/>
    <w:rsid w:val="00091A59"/>
    <w:rsid w:val="00091C53"/>
    <w:rsid w:val="00091C8C"/>
    <w:rsid w:val="00091C9D"/>
    <w:rsid w:val="00091E17"/>
    <w:rsid w:val="00091F63"/>
    <w:rsid w:val="000921EC"/>
    <w:rsid w:val="000922D0"/>
    <w:rsid w:val="0009234A"/>
    <w:rsid w:val="000928FB"/>
    <w:rsid w:val="0009298E"/>
    <w:rsid w:val="00092B9A"/>
    <w:rsid w:val="00092C09"/>
    <w:rsid w:val="00093131"/>
    <w:rsid w:val="0009317D"/>
    <w:rsid w:val="000931F0"/>
    <w:rsid w:val="0009327A"/>
    <w:rsid w:val="00093374"/>
    <w:rsid w:val="00093679"/>
    <w:rsid w:val="00093685"/>
    <w:rsid w:val="00093885"/>
    <w:rsid w:val="00093EC8"/>
    <w:rsid w:val="00094078"/>
    <w:rsid w:val="0009424C"/>
    <w:rsid w:val="00094321"/>
    <w:rsid w:val="00094404"/>
    <w:rsid w:val="00094600"/>
    <w:rsid w:val="00094B3C"/>
    <w:rsid w:val="00094C7F"/>
    <w:rsid w:val="00094D7F"/>
    <w:rsid w:val="00094E69"/>
    <w:rsid w:val="0009515F"/>
    <w:rsid w:val="000951E0"/>
    <w:rsid w:val="0009529D"/>
    <w:rsid w:val="000952BE"/>
    <w:rsid w:val="00095889"/>
    <w:rsid w:val="00095F28"/>
    <w:rsid w:val="00095F77"/>
    <w:rsid w:val="00096648"/>
    <w:rsid w:val="00096B2A"/>
    <w:rsid w:val="00096CAF"/>
    <w:rsid w:val="00096E01"/>
    <w:rsid w:val="00096F93"/>
    <w:rsid w:val="00097079"/>
    <w:rsid w:val="0009720B"/>
    <w:rsid w:val="0009777D"/>
    <w:rsid w:val="000977CE"/>
    <w:rsid w:val="000977F6"/>
    <w:rsid w:val="00097909"/>
    <w:rsid w:val="00097BA4"/>
    <w:rsid w:val="00097CD7"/>
    <w:rsid w:val="00097E27"/>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26"/>
    <w:rsid w:val="000A3167"/>
    <w:rsid w:val="000A3D45"/>
    <w:rsid w:val="000A3FE9"/>
    <w:rsid w:val="000A403E"/>
    <w:rsid w:val="000A4113"/>
    <w:rsid w:val="000A48B0"/>
    <w:rsid w:val="000A4989"/>
    <w:rsid w:val="000A4AE5"/>
    <w:rsid w:val="000A4D08"/>
    <w:rsid w:val="000A4DC4"/>
    <w:rsid w:val="000A4FE7"/>
    <w:rsid w:val="000A509A"/>
    <w:rsid w:val="000A5156"/>
    <w:rsid w:val="000A5249"/>
    <w:rsid w:val="000A535E"/>
    <w:rsid w:val="000A53D8"/>
    <w:rsid w:val="000A575E"/>
    <w:rsid w:val="000A5784"/>
    <w:rsid w:val="000A5C78"/>
    <w:rsid w:val="000A5D9B"/>
    <w:rsid w:val="000A5E0C"/>
    <w:rsid w:val="000A64DA"/>
    <w:rsid w:val="000A65C8"/>
    <w:rsid w:val="000A68E5"/>
    <w:rsid w:val="000A6AE7"/>
    <w:rsid w:val="000A6BF8"/>
    <w:rsid w:val="000A6FC7"/>
    <w:rsid w:val="000A709C"/>
    <w:rsid w:val="000A776C"/>
    <w:rsid w:val="000A7AF8"/>
    <w:rsid w:val="000A7CFB"/>
    <w:rsid w:val="000A7D54"/>
    <w:rsid w:val="000A7DE4"/>
    <w:rsid w:val="000B02EE"/>
    <w:rsid w:val="000B0969"/>
    <w:rsid w:val="000B0AB5"/>
    <w:rsid w:val="000B0BB4"/>
    <w:rsid w:val="000B0FC8"/>
    <w:rsid w:val="000B1235"/>
    <w:rsid w:val="000B17B6"/>
    <w:rsid w:val="000B17FB"/>
    <w:rsid w:val="000B18CE"/>
    <w:rsid w:val="000B1AC8"/>
    <w:rsid w:val="000B1B2B"/>
    <w:rsid w:val="000B1C22"/>
    <w:rsid w:val="000B1DD3"/>
    <w:rsid w:val="000B292F"/>
    <w:rsid w:val="000B2F47"/>
    <w:rsid w:val="000B31CD"/>
    <w:rsid w:val="000B3216"/>
    <w:rsid w:val="000B3390"/>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CC3"/>
    <w:rsid w:val="000B5CCA"/>
    <w:rsid w:val="000B5E23"/>
    <w:rsid w:val="000B5F99"/>
    <w:rsid w:val="000B64C1"/>
    <w:rsid w:val="000B6824"/>
    <w:rsid w:val="000B6987"/>
    <w:rsid w:val="000B6A28"/>
    <w:rsid w:val="000B6B35"/>
    <w:rsid w:val="000B6BBD"/>
    <w:rsid w:val="000B6C92"/>
    <w:rsid w:val="000B72E9"/>
    <w:rsid w:val="000B747C"/>
    <w:rsid w:val="000C0172"/>
    <w:rsid w:val="000C04E2"/>
    <w:rsid w:val="000C051E"/>
    <w:rsid w:val="000C06A6"/>
    <w:rsid w:val="000C0CD8"/>
    <w:rsid w:val="000C0DB5"/>
    <w:rsid w:val="000C0DCA"/>
    <w:rsid w:val="000C0DE3"/>
    <w:rsid w:val="000C0EFA"/>
    <w:rsid w:val="000C1001"/>
    <w:rsid w:val="000C1102"/>
    <w:rsid w:val="000C129C"/>
    <w:rsid w:val="000C1417"/>
    <w:rsid w:val="000C1536"/>
    <w:rsid w:val="000C194E"/>
    <w:rsid w:val="000C1B5F"/>
    <w:rsid w:val="000C2155"/>
    <w:rsid w:val="000C21E5"/>
    <w:rsid w:val="000C2208"/>
    <w:rsid w:val="000C2476"/>
    <w:rsid w:val="000C2567"/>
    <w:rsid w:val="000C27A7"/>
    <w:rsid w:val="000C31B8"/>
    <w:rsid w:val="000C3852"/>
    <w:rsid w:val="000C3AB0"/>
    <w:rsid w:val="000C3F0A"/>
    <w:rsid w:val="000C422D"/>
    <w:rsid w:val="000C42A5"/>
    <w:rsid w:val="000C45D9"/>
    <w:rsid w:val="000C4BCA"/>
    <w:rsid w:val="000C4D73"/>
    <w:rsid w:val="000C515A"/>
    <w:rsid w:val="000C55BC"/>
    <w:rsid w:val="000C56E1"/>
    <w:rsid w:val="000C58CD"/>
    <w:rsid w:val="000C5A5C"/>
    <w:rsid w:val="000C610D"/>
    <w:rsid w:val="000C62F7"/>
    <w:rsid w:val="000C6B41"/>
    <w:rsid w:val="000C6F30"/>
    <w:rsid w:val="000C7228"/>
    <w:rsid w:val="000C7404"/>
    <w:rsid w:val="000C7746"/>
    <w:rsid w:val="000C7805"/>
    <w:rsid w:val="000C7BFD"/>
    <w:rsid w:val="000C7D47"/>
    <w:rsid w:val="000D00DB"/>
    <w:rsid w:val="000D0459"/>
    <w:rsid w:val="000D0550"/>
    <w:rsid w:val="000D0B36"/>
    <w:rsid w:val="000D0BC9"/>
    <w:rsid w:val="000D0D8B"/>
    <w:rsid w:val="000D1301"/>
    <w:rsid w:val="000D13EC"/>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7666"/>
    <w:rsid w:val="000D77B8"/>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AE7"/>
    <w:rsid w:val="000E2EAC"/>
    <w:rsid w:val="000E3361"/>
    <w:rsid w:val="000E359B"/>
    <w:rsid w:val="000E3C63"/>
    <w:rsid w:val="000E3C6B"/>
    <w:rsid w:val="000E3DD3"/>
    <w:rsid w:val="000E40B4"/>
    <w:rsid w:val="000E42A3"/>
    <w:rsid w:val="000E4629"/>
    <w:rsid w:val="000E4DD4"/>
    <w:rsid w:val="000E4EE1"/>
    <w:rsid w:val="000E4F51"/>
    <w:rsid w:val="000E5244"/>
    <w:rsid w:val="000E53DA"/>
    <w:rsid w:val="000E559C"/>
    <w:rsid w:val="000E5FD6"/>
    <w:rsid w:val="000E67A6"/>
    <w:rsid w:val="000E67EB"/>
    <w:rsid w:val="000E6863"/>
    <w:rsid w:val="000E6A14"/>
    <w:rsid w:val="000E6B79"/>
    <w:rsid w:val="000E705E"/>
    <w:rsid w:val="000E70B0"/>
    <w:rsid w:val="000E713D"/>
    <w:rsid w:val="000E7159"/>
    <w:rsid w:val="000E72C6"/>
    <w:rsid w:val="000E735F"/>
    <w:rsid w:val="000E7394"/>
    <w:rsid w:val="000E7CB6"/>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59E"/>
    <w:rsid w:val="000F26CF"/>
    <w:rsid w:val="000F306D"/>
    <w:rsid w:val="000F332B"/>
    <w:rsid w:val="000F3756"/>
    <w:rsid w:val="000F378F"/>
    <w:rsid w:val="000F3808"/>
    <w:rsid w:val="000F38D0"/>
    <w:rsid w:val="000F39E3"/>
    <w:rsid w:val="000F3B15"/>
    <w:rsid w:val="000F3BAE"/>
    <w:rsid w:val="000F3D18"/>
    <w:rsid w:val="000F3D39"/>
    <w:rsid w:val="000F3F5E"/>
    <w:rsid w:val="000F410A"/>
    <w:rsid w:val="000F469F"/>
    <w:rsid w:val="000F4974"/>
    <w:rsid w:val="000F4AEE"/>
    <w:rsid w:val="000F4CC8"/>
    <w:rsid w:val="000F5364"/>
    <w:rsid w:val="000F572F"/>
    <w:rsid w:val="000F57D5"/>
    <w:rsid w:val="000F5AEF"/>
    <w:rsid w:val="000F6168"/>
    <w:rsid w:val="000F62FB"/>
    <w:rsid w:val="000F64C8"/>
    <w:rsid w:val="000F6D55"/>
    <w:rsid w:val="000F6E9B"/>
    <w:rsid w:val="000F6EA0"/>
    <w:rsid w:val="000F7041"/>
    <w:rsid w:val="000F71D0"/>
    <w:rsid w:val="000F75EA"/>
    <w:rsid w:val="000F761D"/>
    <w:rsid w:val="000F767B"/>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1D80"/>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41AE"/>
    <w:rsid w:val="001142E6"/>
    <w:rsid w:val="00114822"/>
    <w:rsid w:val="00114987"/>
    <w:rsid w:val="00114BD9"/>
    <w:rsid w:val="00114E84"/>
    <w:rsid w:val="00114EA0"/>
    <w:rsid w:val="00114F04"/>
    <w:rsid w:val="00115039"/>
    <w:rsid w:val="001151F9"/>
    <w:rsid w:val="00115478"/>
    <w:rsid w:val="00115525"/>
    <w:rsid w:val="001157E3"/>
    <w:rsid w:val="00115911"/>
    <w:rsid w:val="00115BA3"/>
    <w:rsid w:val="0011621D"/>
    <w:rsid w:val="0011680F"/>
    <w:rsid w:val="0011688B"/>
    <w:rsid w:val="00117006"/>
    <w:rsid w:val="00117076"/>
    <w:rsid w:val="00117296"/>
    <w:rsid w:val="0011731B"/>
    <w:rsid w:val="00117423"/>
    <w:rsid w:val="001174A6"/>
    <w:rsid w:val="001174AC"/>
    <w:rsid w:val="00117579"/>
    <w:rsid w:val="0011759E"/>
    <w:rsid w:val="001178FD"/>
    <w:rsid w:val="00117A04"/>
    <w:rsid w:val="0012083A"/>
    <w:rsid w:val="001208B3"/>
    <w:rsid w:val="00120A0B"/>
    <w:rsid w:val="00120A72"/>
    <w:rsid w:val="00120DD5"/>
    <w:rsid w:val="001216B6"/>
    <w:rsid w:val="00121E61"/>
    <w:rsid w:val="00121ED3"/>
    <w:rsid w:val="00122469"/>
    <w:rsid w:val="00122470"/>
    <w:rsid w:val="00122630"/>
    <w:rsid w:val="00122777"/>
    <w:rsid w:val="001227D0"/>
    <w:rsid w:val="001227F9"/>
    <w:rsid w:val="00122903"/>
    <w:rsid w:val="00122A3F"/>
    <w:rsid w:val="00122D1E"/>
    <w:rsid w:val="00122F56"/>
    <w:rsid w:val="001233A1"/>
    <w:rsid w:val="00123650"/>
    <w:rsid w:val="0012371D"/>
    <w:rsid w:val="00123724"/>
    <w:rsid w:val="00123856"/>
    <w:rsid w:val="00123B33"/>
    <w:rsid w:val="00123C42"/>
    <w:rsid w:val="00123E23"/>
    <w:rsid w:val="00123E88"/>
    <w:rsid w:val="00123F8E"/>
    <w:rsid w:val="0012412F"/>
    <w:rsid w:val="00124299"/>
    <w:rsid w:val="001242C9"/>
    <w:rsid w:val="00124BD4"/>
    <w:rsid w:val="00124BE6"/>
    <w:rsid w:val="00124E79"/>
    <w:rsid w:val="0012517C"/>
    <w:rsid w:val="0012519B"/>
    <w:rsid w:val="0012548C"/>
    <w:rsid w:val="00125C01"/>
    <w:rsid w:val="00125CA4"/>
    <w:rsid w:val="00125ED7"/>
    <w:rsid w:val="00126329"/>
    <w:rsid w:val="001265B3"/>
    <w:rsid w:val="001266A7"/>
    <w:rsid w:val="00126884"/>
    <w:rsid w:val="00126890"/>
    <w:rsid w:val="00126963"/>
    <w:rsid w:val="001269BE"/>
    <w:rsid w:val="00126A1D"/>
    <w:rsid w:val="00127001"/>
    <w:rsid w:val="00127101"/>
    <w:rsid w:val="00127206"/>
    <w:rsid w:val="00127598"/>
    <w:rsid w:val="001279D0"/>
    <w:rsid w:val="00127EA2"/>
    <w:rsid w:val="00127F25"/>
    <w:rsid w:val="0013030B"/>
    <w:rsid w:val="001304F9"/>
    <w:rsid w:val="001306AC"/>
    <w:rsid w:val="00130753"/>
    <w:rsid w:val="00130781"/>
    <w:rsid w:val="00130ADC"/>
    <w:rsid w:val="00130ADF"/>
    <w:rsid w:val="00130B3A"/>
    <w:rsid w:val="00130B64"/>
    <w:rsid w:val="00130B83"/>
    <w:rsid w:val="00130EAE"/>
    <w:rsid w:val="00130F7C"/>
    <w:rsid w:val="00131160"/>
    <w:rsid w:val="001314CA"/>
    <w:rsid w:val="001316A1"/>
    <w:rsid w:val="00131B52"/>
    <w:rsid w:val="00131B9D"/>
    <w:rsid w:val="00132116"/>
    <w:rsid w:val="00132276"/>
    <w:rsid w:val="00132576"/>
    <w:rsid w:val="001326B7"/>
    <w:rsid w:val="00132813"/>
    <w:rsid w:val="0013283D"/>
    <w:rsid w:val="00132AB7"/>
    <w:rsid w:val="00132BAC"/>
    <w:rsid w:val="00132C03"/>
    <w:rsid w:val="00132CFC"/>
    <w:rsid w:val="00132D9A"/>
    <w:rsid w:val="0013330C"/>
    <w:rsid w:val="001335FF"/>
    <w:rsid w:val="0013361D"/>
    <w:rsid w:val="00133897"/>
    <w:rsid w:val="00133A45"/>
    <w:rsid w:val="00133AA8"/>
    <w:rsid w:val="00133AE7"/>
    <w:rsid w:val="0013441E"/>
    <w:rsid w:val="00134440"/>
    <w:rsid w:val="00134854"/>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9F"/>
    <w:rsid w:val="001405C9"/>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184"/>
    <w:rsid w:val="00143265"/>
    <w:rsid w:val="00143BD9"/>
    <w:rsid w:val="00144011"/>
    <w:rsid w:val="0014405C"/>
    <w:rsid w:val="00144235"/>
    <w:rsid w:val="0014425D"/>
    <w:rsid w:val="0014440C"/>
    <w:rsid w:val="0014447D"/>
    <w:rsid w:val="00144519"/>
    <w:rsid w:val="0014493D"/>
    <w:rsid w:val="00144D06"/>
    <w:rsid w:val="00144E4A"/>
    <w:rsid w:val="00145111"/>
    <w:rsid w:val="001458D3"/>
    <w:rsid w:val="00145AFF"/>
    <w:rsid w:val="00145B6F"/>
    <w:rsid w:val="00145D21"/>
    <w:rsid w:val="00145FDB"/>
    <w:rsid w:val="00146069"/>
    <w:rsid w:val="00146084"/>
    <w:rsid w:val="00146294"/>
    <w:rsid w:val="00146445"/>
    <w:rsid w:val="001465B0"/>
    <w:rsid w:val="00146629"/>
    <w:rsid w:val="001469E0"/>
    <w:rsid w:val="00146A22"/>
    <w:rsid w:val="00146B5B"/>
    <w:rsid w:val="00146FCA"/>
    <w:rsid w:val="00147003"/>
    <w:rsid w:val="00147183"/>
    <w:rsid w:val="0014735C"/>
    <w:rsid w:val="0014739C"/>
    <w:rsid w:val="0014745A"/>
    <w:rsid w:val="001477A0"/>
    <w:rsid w:val="001478F6"/>
    <w:rsid w:val="00147F44"/>
    <w:rsid w:val="00150317"/>
    <w:rsid w:val="0015097A"/>
    <w:rsid w:val="00150D71"/>
    <w:rsid w:val="00150FBE"/>
    <w:rsid w:val="001511AD"/>
    <w:rsid w:val="00151418"/>
    <w:rsid w:val="00151595"/>
    <w:rsid w:val="0015172E"/>
    <w:rsid w:val="00151BB2"/>
    <w:rsid w:val="00151D7F"/>
    <w:rsid w:val="001520B9"/>
    <w:rsid w:val="0015210F"/>
    <w:rsid w:val="001526ED"/>
    <w:rsid w:val="00152CB1"/>
    <w:rsid w:val="00153000"/>
    <w:rsid w:val="0015312D"/>
    <w:rsid w:val="00153307"/>
    <w:rsid w:val="00153658"/>
    <w:rsid w:val="00153A26"/>
    <w:rsid w:val="00153B22"/>
    <w:rsid w:val="001541CE"/>
    <w:rsid w:val="00154392"/>
    <w:rsid w:val="001546DA"/>
    <w:rsid w:val="00154789"/>
    <w:rsid w:val="00154E9D"/>
    <w:rsid w:val="00154F45"/>
    <w:rsid w:val="00155450"/>
    <w:rsid w:val="00155718"/>
    <w:rsid w:val="00155845"/>
    <w:rsid w:val="001559BA"/>
    <w:rsid w:val="00155AE0"/>
    <w:rsid w:val="00155B12"/>
    <w:rsid w:val="00155C5F"/>
    <w:rsid w:val="00155CD9"/>
    <w:rsid w:val="00155CDA"/>
    <w:rsid w:val="0015678B"/>
    <w:rsid w:val="00156912"/>
    <w:rsid w:val="00156B80"/>
    <w:rsid w:val="00156CCB"/>
    <w:rsid w:val="00156EF4"/>
    <w:rsid w:val="0015721C"/>
    <w:rsid w:val="001574C3"/>
    <w:rsid w:val="00157574"/>
    <w:rsid w:val="00157864"/>
    <w:rsid w:val="00157A72"/>
    <w:rsid w:val="00157AB5"/>
    <w:rsid w:val="00157BD9"/>
    <w:rsid w:val="00157E43"/>
    <w:rsid w:val="00160321"/>
    <w:rsid w:val="0016040A"/>
    <w:rsid w:val="00160691"/>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CCF"/>
    <w:rsid w:val="00164D1F"/>
    <w:rsid w:val="00164D4A"/>
    <w:rsid w:val="001650C5"/>
    <w:rsid w:val="0016546D"/>
    <w:rsid w:val="0016584C"/>
    <w:rsid w:val="00165E8F"/>
    <w:rsid w:val="00165F6C"/>
    <w:rsid w:val="001662EC"/>
    <w:rsid w:val="0016634C"/>
    <w:rsid w:val="00166941"/>
    <w:rsid w:val="00166AE0"/>
    <w:rsid w:val="00166CA5"/>
    <w:rsid w:val="0016718C"/>
    <w:rsid w:val="001671E5"/>
    <w:rsid w:val="001672F3"/>
    <w:rsid w:val="001672F7"/>
    <w:rsid w:val="00167384"/>
    <w:rsid w:val="00167535"/>
    <w:rsid w:val="001678FF"/>
    <w:rsid w:val="00167A74"/>
    <w:rsid w:val="00167A8A"/>
    <w:rsid w:val="00167B82"/>
    <w:rsid w:val="00167C0C"/>
    <w:rsid w:val="00167E30"/>
    <w:rsid w:val="00167E3C"/>
    <w:rsid w:val="00167F07"/>
    <w:rsid w:val="00167F3D"/>
    <w:rsid w:val="001702B2"/>
    <w:rsid w:val="00170ED8"/>
    <w:rsid w:val="00171017"/>
    <w:rsid w:val="00171403"/>
    <w:rsid w:val="001715A0"/>
    <w:rsid w:val="001717F3"/>
    <w:rsid w:val="0017189D"/>
    <w:rsid w:val="001718BB"/>
    <w:rsid w:val="001719B3"/>
    <w:rsid w:val="00171F2B"/>
    <w:rsid w:val="0017238F"/>
    <w:rsid w:val="00172721"/>
    <w:rsid w:val="00172D06"/>
    <w:rsid w:val="00172D8C"/>
    <w:rsid w:val="00172FCF"/>
    <w:rsid w:val="001735B5"/>
    <w:rsid w:val="00173856"/>
    <w:rsid w:val="00173C49"/>
    <w:rsid w:val="00173F72"/>
    <w:rsid w:val="001743B2"/>
    <w:rsid w:val="001745D6"/>
    <w:rsid w:val="001745F3"/>
    <w:rsid w:val="00174B5E"/>
    <w:rsid w:val="001753AA"/>
    <w:rsid w:val="00175470"/>
    <w:rsid w:val="00175564"/>
    <w:rsid w:val="0017564A"/>
    <w:rsid w:val="001757CD"/>
    <w:rsid w:val="001759F9"/>
    <w:rsid w:val="00175C9F"/>
    <w:rsid w:val="00175D67"/>
    <w:rsid w:val="0017616F"/>
    <w:rsid w:val="0017668D"/>
    <w:rsid w:val="0017669A"/>
    <w:rsid w:val="00176D09"/>
    <w:rsid w:val="00176D18"/>
    <w:rsid w:val="00176D5B"/>
    <w:rsid w:val="00177031"/>
    <w:rsid w:val="00177122"/>
    <w:rsid w:val="00177342"/>
    <w:rsid w:val="00177450"/>
    <w:rsid w:val="00177528"/>
    <w:rsid w:val="00177CD9"/>
    <w:rsid w:val="00177F8E"/>
    <w:rsid w:val="00180070"/>
    <w:rsid w:val="001802A2"/>
    <w:rsid w:val="00180397"/>
    <w:rsid w:val="00180604"/>
    <w:rsid w:val="0018072C"/>
    <w:rsid w:val="00180749"/>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A6C"/>
    <w:rsid w:val="00185B5F"/>
    <w:rsid w:val="00185DB5"/>
    <w:rsid w:val="0018628C"/>
    <w:rsid w:val="00186510"/>
    <w:rsid w:val="00186DEA"/>
    <w:rsid w:val="00186EDF"/>
    <w:rsid w:val="00187020"/>
    <w:rsid w:val="001871FE"/>
    <w:rsid w:val="00187B67"/>
    <w:rsid w:val="00187BA6"/>
    <w:rsid w:val="00187F78"/>
    <w:rsid w:val="001907C4"/>
    <w:rsid w:val="00190EAE"/>
    <w:rsid w:val="00190F03"/>
    <w:rsid w:val="001910CC"/>
    <w:rsid w:val="0019153A"/>
    <w:rsid w:val="00191C6C"/>
    <w:rsid w:val="0019214A"/>
    <w:rsid w:val="001921EB"/>
    <w:rsid w:val="00192333"/>
    <w:rsid w:val="001925B1"/>
    <w:rsid w:val="001926FF"/>
    <w:rsid w:val="00192732"/>
    <w:rsid w:val="001927F4"/>
    <w:rsid w:val="001928FA"/>
    <w:rsid w:val="001929DB"/>
    <w:rsid w:val="00192D23"/>
    <w:rsid w:val="001932DB"/>
    <w:rsid w:val="001935D5"/>
    <w:rsid w:val="0019372E"/>
    <w:rsid w:val="00193A4F"/>
    <w:rsid w:val="00193FB1"/>
    <w:rsid w:val="0019423B"/>
    <w:rsid w:val="00194579"/>
    <w:rsid w:val="001946CB"/>
    <w:rsid w:val="00194A9A"/>
    <w:rsid w:val="00194C1C"/>
    <w:rsid w:val="00194EE7"/>
    <w:rsid w:val="00195200"/>
    <w:rsid w:val="001957D9"/>
    <w:rsid w:val="0019598A"/>
    <w:rsid w:val="00195A08"/>
    <w:rsid w:val="00195BC2"/>
    <w:rsid w:val="00195CA7"/>
    <w:rsid w:val="00195D8C"/>
    <w:rsid w:val="00195D90"/>
    <w:rsid w:val="00196373"/>
    <w:rsid w:val="00196618"/>
    <w:rsid w:val="00196BF2"/>
    <w:rsid w:val="00196CAC"/>
    <w:rsid w:val="00196DC5"/>
    <w:rsid w:val="00196FE9"/>
    <w:rsid w:val="0019701C"/>
    <w:rsid w:val="001970DE"/>
    <w:rsid w:val="001972C0"/>
    <w:rsid w:val="00197412"/>
    <w:rsid w:val="00197724"/>
    <w:rsid w:val="00197A0C"/>
    <w:rsid w:val="00197B2C"/>
    <w:rsid w:val="00197B4C"/>
    <w:rsid w:val="001A0275"/>
    <w:rsid w:val="001A09BD"/>
    <w:rsid w:val="001A0FA1"/>
    <w:rsid w:val="001A100B"/>
    <w:rsid w:val="001A1237"/>
    <w:rsid w:val="001A14B9"/>
    <w:rsid w:val="001A150F"/>
    <w:rsid w:val="001A175D"/>
    <w:rsid w:val="001A1800"/>
    <w:rsid w:val="001A181F"/>
    <w:rsid w:val="001A1963"/>
    <w:rsid w:val="001A1CCE"/>
    <w:rsid w:val="001A2237"/>
    <w:rsid w:val="001A226D"/>
    <w:rsid w:val="001A2279"/>
    <w:rsid w:val="001A28A7"/>
    <w:rsid w:val="001A28FF"/>
    <w:rsid w:val="001A2998"/>
    <w:rsid w:val="001A29E7"/>
    <w:rsid w:val="001A2A23"/>
    <w:rsid w:val="001A2A36"/>
    <w:rsid w:val="001A2C5C"/>
    <w:rsid w:val="001A3006"/>
    <w:rsid w:val="001A302D"/>
    <w:rsid w:val="001A3196"/>
    <w:rsid w:val="001A3319"/>
    <w:rsid w:val="001A3353"/>
    <w:rsid w:val="001A350E"/>
    <w:rsid w:val="001A362D"/>
    <w:rsid w:val="001A3A6D"/>
    <w:rsid w:val="001A3B08"/>
    <w:rsid w:val="001A3F69"/>
    <w:rsid w:val="001A4414"/>
    <w:rsid w:val="001A4992"/>
    <w:rsid w:val="001A51EB"/>
    <w:rsid w:val="001A51FA"/>
    <w:rsid w:val="001A5493"/>
    <w:rsid w:val="001A551B"/>
    <w:rsid w:val="001A559C"/>
    <w:rsid w:val="001A59F8"/>
    <w:rsid w:val="001A5F47"/>
    <w:rsid w:val="001A63CC"/>
    <w:rsid w:val="001A6957"/>
    <w:rsid w:val="001A709F"/>
    <w:rsid w:val="001A725F"/>
    <w:rsid w:val="001A727B"/>
    <w:rsid w:val="001A72CF"/>
    <w:rsid w:val="001A76B8"/>
    <w:rsid w:val="001A7743"/>
    <w:rsid w:val="001A7D4F"/>
    <w:rsid w:val="001A7DE0"/>
    <w:rsid w:val="001B01E4"/>
    <w:rsid w:val="001B026F"/>
    <w:rsid w:val="001B03B7"/>
    <w:rsid w:val="001B0882"/>
    <w:rsid w:val="001B09AD"/>
    <w:rsid w:val="001B0A18"/>
    <w:rsid w:val="001B0A22"/>
    <w:rsid w:val="001B0B3A"/>
    <w:rsid w:val="001B0D86"/>
    <w:rsid w:val="001B122A"/>
    <w:rsid w:val="001B1382"/>
    <w:rsid w:val="001B1520"/>
    <w:rsid w:val="001B18F7"/>
    <w:rsid w:val="001B1A1A"/>
    <w:rsid w:val="001B1BAF"/>
    <w:rsid w:val="001B1C53"/>
    <w:rsid w:val="001B1D76"/>
    <w:rsid w:val="001B1D92"/>
    <w:rsid w:val="001B204B"/>
    <w:rsid w:val="001B20D9"/>
    <w:rsid w:val="001B2186"/>
    <w:rsid w:val="001B223A"/>
    <w:rsid w:val="001B232D"/>
    <w:rsid w:val="001B2958"/>
    <w:rsid w:val="001B29E9"/>
    <w:rsid w:val="001B302E"/>
    <w:rsid w:val="001B353A"/>
    <w:rsid w:val="001B3934"/>
    <w:rsid w:val="001B3B5D"/>
    <w:rsid w:val="001B3C54"/>
    <w:rsid w:val="001B3CC9"/>
    <w:rsid w:val="001B3D52"/>
    <w:rsid w:val="001B41D4"/>
    <w:rsid w:val="001B4207"/>
    <w:rsid w:val="001B421A"/>
    <w:rsid w:val="001B49B4"/>
    <w:rsid w:val="001B4AC8"/>
    <w:rsid w:val="001B50C2"/>
    <w:rsid w:val="001B5170"/>
    <w:rsid w:val="001B530C"/>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1CFA"/>
    <w:rsid w:val="001C21F9"/>
    <w:rsid w:val="001C235F"/>
    <w:rsid w:val="001C2563"/>
    <w:rsid w:val="001C264D"/>
    <w:rsid w:val="001C2685"/>
    <w:rsid w:val="001C2710"/>
    <w:rsid w:val="001C2868"/>
    <w:rsid w:val="001C2890"/>
    <w:rsid w:val="001C2965"/>
    <w:rsid w:val="001C2DEB"/>
    <w:rsid w:val="001C301C"/>
    <w:rsid w:val="001C308F"/>
    <w:rsid w:val="001C393B"/>
    <w:rsid w:val="001C3945"/>
    <w:rsid w:val="001C3A36"/>
    <w:rsid w:val="001C3B68"/>
    <w:rsid w:val="001C3CCA"/>
    <w:rsid w:val="001C3D68"/>
    <w:rsid w:val="001C415D"/>
    <w:rsid w:val="001C41BC"/>
    <w:rsid w:val="001C41EF"/>
    <w:rsid w:val="001C4701"/>
    <w:rsid w:val="001C4736"/>
    <w:rsid w:val="001C47CC"/>
    <w:rsid w:val="001C4B9A"/>
    <w:rsid w:val="001C4D23"/>
    <w:rsid w:val="001C4DDC"/>
    <w:rsid w:val="001C4E1B"/>
    <w:rsid w:val="001C4F0D"/>
    <w:rsid w:val="001C517C"/>
    <w:rsid w:val="001C53E4"/>
    <w:rsid w:val="001C5523"/>
    <w:rsid w:val="001C56C5"/>
    <w:rsid w:val="001C56FD"/>
    <w:rsid w:val="001C5AE9"/>
    <w:rsid w:val="001C5D2D"/>
    <w:rsid w:val="001C626F"/>
    <w:rsid w:val="001C634D"/>
    <w:rsid w:val="001C6375"/>
    <w:rsid w:val="001C675C"/>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C77"/>
    <w:rsid w:val="001D1FAC"/>
    <w:rsid w:val="001D254C"/>
    <w:rsid w:val="001D2985"/>
    <w:rsid w:val="001D2ADF"/>
    <w:rsid w:val="001D2B51"/>
    <w:rsid w:val="001D3051"/>
    <w:rsid w:val="001D34E1"/>
    <w:rsid w:val="001D3507"/>
    <w:rsid w:val="001D3627"/>
    <w:rsid w:val="001D363E"/>
    <w:rsid w:val="001D3BE8"/>
    <w:rsid w:val="001D3CC4"/>
    <w:rsid w:val="001D42F4"/>
    <w:rsid w:val="001D45A6"/>
    <w:rsid w:val="001D4657"/>
    <w:rsid w:val="001D47D3"/>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E011F"/>
    <w:rsid w:val="001E03C2"/>
    <w:rsid w:val="001E07AD"/>
    <w:rsid w:val="001E085D"/>
    <w:rsid w:val="001E0A38"/>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B99"/>
    <w:rsid w:val="001E4C92"/>
    <w:rsid w:val="001E4EB7"/>
    <w:rsid w:val="001E5417"/>
    <w:rsid w:val="001E557A"/>
    <w:rsid w:val="001E59F8"/>
    <w:rsid w:val="001E5B69"/>
    <w:rsid w:val="001E5C22"/>
    <w:rsid w:val="001E5DCA"/>
    <w:rsid w:val="001E5DE6"/>
    <w:rsid w:val="001E6830"/>
    <w:rsid w:val="001E6B8D"/>
    <w:rsid w:val="001E6C1C"/>
    <w:rsid w:val="001E7084"/>
    <w:rsid w:val="001E7352"/>
    <w:rsid w:val="001E75AD"/>
    <w:rsid w:val="001E76B4"/>
    <w:rsid w:val="001E7740"/>
    <w:rsid w:val="001E7E2B"/>
    <w:rsid w:val="001E7F12"/>
    <w:rsid w:val="001F00A4"/>
    <w:rsid w:val="001F01BF"/>
    <w:rsid w:val="001F02FA"/>
    <w:rsid w:val="001F06AE"/>
    <w:rsid w:val="001F073C"/>
    <w:rsid w:val="001F0A6C"/>
    <w:rsid w:val="001F0AAC"/>
    <w:rsid w:val="001F0E63"/>
    <w:rsid w:val="001F15CB"/>
    <w:rsid w:val="001F16CB"/>
    <w:rsid w:val="001F1704"/>
    <w:rsid w:val="001F1A69"/>
    <w:rsid w:val="001F1A9D"/>
    <w:rsid w:val="001F1CA5"/>
    <w:rsid w:val="001F1CAC"/>
    <w:rsid w:val="001F1F19"/>
    <w:rsid w:val="001F1F7A"/>
    <w:rsid w:val="001F2532"/>
    <w:rsid w:val="001F2622"/>
    <w:rsid w:val="001F2694"/>
    <w:rsid w:val="001F2C9C"/>
    <w:rsid w:val="001F2E14"/>
    <w:rsid w:val="001F377F"/>
    <w:rsid w:val="001F3963"/>
    <w:rsid w:val="001F3C10"/>
    <w:rsid w:val="001F3D94"/>
    <w:rsid w:val="001F3F0F"/>
    <w:rsid w:val="001F3FCA"/>
    <w:rsid w:val="001F4734"/>
    <w:rsid w:val="001F47EF"/>
    <w:rsid w:val="001F4866"/>
    <w:rsid w:val="001F4893"/>
    <w:rsid w:val="001F4B82"/>
    <w:rsid w:val="001F4D40"/>
    <w:rsid w:val="001F5F3D"/>
    <w:rsid w:val="001F61AF"/>
    <w:rsid w:val="001F687E"/>
    <w:rsid w:val="001F6DC8"/>
    <w:rsid w:val="001F7261"/>
    <w:rsid w:val="001F7300"/>
    <w:rsid w:val="001F74F8"/>
    <w:rsid w:val="001F791C"/>
    <w:rsid w:val="001F7935"/>
    <w:rsid w:val="001F7A5E"/>
    <w:rsid w:val="001F7C6D"/>
    <w:rsid w:val="001F7F55"/>
    <w:rsid w:val="002006CD"/>
    <w:rsid w:val="0020076F"/>
    <w:rsid w:val="002007F1"/>
    <w:rsid w:val="0020094C"/>
    <w:rsid w:val="00200C06"/>
    <w:rsid w:val="00200FD4"/>
    <w:rsid w:val="0020125C"/>
    <w:rsid w:val="002012F4"/>
    <w:rsid w:val="0020132E"/>
    <w:rsid w:val="00201368"/>
    <w:rsid w:val="00201914"/>
    <w:rsid w:val="00201C07"/>
    <w:rsid w:val="00201C89"/>
    <w:rsid w:val="00201D35"/>
    <w:rsid w:val="00201D3F"/>
    <w:rsid w:val="0020210B"/>
    <w:rsid w:val="0020216B"/>
    <w:rsid w:val="002024E9"/>
    <w:rsid w:val="00202955"/>
    <w:rsid w:val="00202AD8"/>
    <w:rsid w:val="00203036"/>
    <w:rsid w:val="00203344"/>
    <w:rsid w:val="00203347"/>
    <w:rsid w:val="00203444"/>
    <w:rsid w:val="00203665"/>
    <w:rsid w:val="0020379F"/>
    <w:rsid w:val="00203945"/>
    <w:rsid w:val="00203BDA"/>
    <w:rsid w:val="00203C89"/>
    <w:rsid w:val="002043AC"/>
    <w:rsid w:val="00204713"/>
    <w:rsid w:val="00204C90"/>
    <w:rsid w:val="0020540C"/>
    <w:rsid w:val="0020579E"/>
    <w:rsid w:val="00205B85"/>
    <w:rsid w:val="00205EB1"/>
    <w:rsid w:val="0020655B"/>
    <w:rsid w:val="0020677C"/>
    <w:rsid w:val="002068E7"/>
    <w:rsid w:val="00206CB7"/>
    <w:rsid w:val="00207136"/>
    <w:rsid w:val="00207677"/>
    <w:rsid w:val="0020769D"/>
    <w:rsid w:val="002077D6"/>
    <w:rsid w:val="002078CE"/>
    <w:rsid w:val="002079CA"/>
    <w:rsid w:val="00207B3E"/>
    <w:rsid w:val="00207BE7"/>
    <w:rsid w:val="00207C49"/>
    <w:rsid w:val="00207C7C"/>
    <w:rsid w:val="00207E9F"/>
    <w:rsid w:val="00207FAF"/>
    <w:rsid w:val="00210827"/>
    <w:rsid w:val="00210CD7"/>
    <w:rsid w:val="00210DC4"/>
    <w:rsid w:val="00211097"/>
    <w:rsid w:val="002112DA"/>
    <w:rsid w:val="002113DA"/>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676"/>
    <w:rsid w:val="002138FA"/>
    <w:rsid w:val="00213E13"/>
    <w:rsid w:val="002140A6"/>
    <w:rsid w:val="002142C9"/>
    <w:rsid w:val="002146A8"/>
    <w:rsid w:val="00214A27"/>
    <w:rsid w:val="00214B78"/>
    <w:rsid w:val="00214C34"/>
    <w:rsid w:val="002151C8"/>
    <w:rsid w:val="002153F7"/>
    <w:rsid w:val="002157BD"/>
    <w:rsid w:val="00215D53"/>
    <w:rsid w:val="00216096"/>
    <w:rsid w:val="0021631C"/>
    <w:rsid w:val="0021696C"/>
    <w:rsid w:val="00216AB2"/>
    <w:rsid w:val="00216B13"/>
    <w:rsid w:val="00216B38"/>
    <w:rsid w:val="0021735C"/>
    <w:rsid w:val="00217532"/>
    <w:rsid w:val="00217790"/>
    <w:rsid w:val="002179B9"/>
    <w:rsid w:val="002179E1"/>
    <w:rsid w:val="00217AE5"/>
    <w:rsid w:val="002200F3"/>
    <w:rsid w:val="00220358"/>
    <w:rsid w:val="00220577"/>
    <w:rsid w:val="00220DAD"/>
    <w:rsid w:val="002210AD"/>
    <w:rsid w:val="002214C5"/>
    <w:rsid w:val="0022181D"/>
    <w:rsid w:val="00221A4E"/>
    <w:rsid w:val="00221D1E"/>
    <w:rsid w:val="00221F3B"/>
    <w:rsid w:val="002224FF"/>
    <w:rsid w:val="002227E7"/>
    <w:rsid w:val="00222840"/>
    <w:rsid w:val="00222AEC"/>
    <w:rsid w:val="00222B25"/>
    <w:rsid w:val="00222D5C"/>
    <w:rsid w:val="00222F65"/>
    <w:rsid w:val="002230CF"/>
    <w:rsid w:val="002230DF"/>
    <w:rsid w:val="00223377"/>
    <w:rsid w:val="00223528"/>
    <w:rsid w:val="002235B9"/>
    <w:rsid w:val="002238CC"/>
    <w:rsid w:val="00224169"/>
    <w:rsid w:val="002241FC"/>
    <w:rsid w:val="00225316"/>
    <w:rsid w:val="002253A8"/>
    <w:rsid w:val="00225551"/>
    <w:rsid w:val="002255E8"/>
    <w:rsid w:val="002256C8"/>
    <w:rsid w:val="002258D6"/>
    <w:rsid w:val="00225BA1"/>
    <w:rsid w:val="00225E58"/>
    <w:rsid w:val="0022639B"/>
    <w:rsid w:val="002263EB"/>
    <w:rsid w:val="00226865"/>
    <w:rsid w:val="002268E0"/>
    <w:rsid w:val="00226915"/>
    <w:rsid w:val="002269C9"/>
    <w:rsid w:val="002269D8"/>
    <w:rsid w:val="00226A23"/>
    <w:rsid w:val="00226BB0"/>
    <w:rsid w:val="00227412"/>
    <w:rsid w:val="00227591"/>
    <w:rsid w:val="002302DB"/>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A8B"/>
    <w:rsid w:val="00232AA0"/>
    <w:rsid w:val="00233544"/>
    <w:rsid w:val="00233564"/>
    <w:rsid w:val="002338A6"/>
    <w:rsid w:val="002339D3"/>
    <w:rsid w:val="00233DC8"/>
    <w:rsid w:val="00233EC4"/>
    <w:rsid w:val="0023428E"/>
    <w:rsid w:val="002342DD"/>
    <w:rsid w:val="00234425"/>
    <w:rsid w:val="002344A0"/>
    <w:rsid w:val="002348AF"/>
    <w:rsid w:val="00234B22"/>
    <w:rsid w:val="00234C3F"/>
    <w:rsid w:val="00234E73"/>
    <w:rsid w:val="00234EDC"/>
    <w:rsid w:val="00234EF5"/>
    <w:rsid w:val="00234FBF"/>
    <w:rsid w:val="002352F4"/>
    <w:rsid w:val="00235301"/>
    <w:rsid w:val="0023534C"/>
    <w:rsid w:val="00235544"/>
    <w:rsid w:val="00235720"/>
    <w:rsid w:val="00235763"/>
    <w:rsid w:val="00235B25"/>
    <w:rsid w:val="0023610A"/>
    <w:rsid w:val="002361CA"/>
    <w:rsid w:val="002368DD"/>
    <w:rsid w:val="002368FC"/>
    <w:rsid w:val="002369BD"/>
    <w:rsid w:val="00236AA7"/>
    <w:rsid w:val="00236B8F"/>
    <w:rsid w:val="00236C97"/>
    <w:rsid w:val="002374D0"/>
    <w:rsid w:val="00237B24"/>
    <w:rsid w:val="00237FD4"/>
    <w:rsid w:val="002400DF"/>
    <w:rsid w:val="00240150"/>
    <w:rsid w:val="002407E6"/>
    <w:rsid w:val="00240AD0"/>
    <w:rsid w:val="00240B53"/>
    <w:rsid w:val="00240C1F"/>
    <w:rsid w:val="00240E43"/>
    <w:rsid w:val="00240E56"/>
    <w:rsid w:val="002412BF"/>
    <w:rsid w:val="002413D5"/>
    <w:rsid w:val="002418F1"/>
    <w:rsid w:val="0024199E"/>
    <w:rsid w:val="00241AAD"/>
    <w:rsid w:val="00241C61"/>
    <w:rsid w:val="00241EA1"/>
    <w:rsid w:val="002421B4"/>
    <w:rsid w:val="00242AB9"/>
    <w:rsid w:val="00242E5C"/>
    <w:rsid w:val="00242FB5"/>
    <w:rsid w:val="00243976"/>
    <w:rsid w:val="00243A5F"/>
    <w:rsid w:val="00243D5A"/>
    <w:rsid w:val="00243E2E"/>
    <w:rsid w:val="00243F28"/>
    <w:rsid w:val="00243FD1"/>
    <w:rsid w:val="00243FF3"/>
    <w:rsid w:val="00244A81"/>
    <w:rsid w:val="00244ADA"/>
    <w:rsid w:val="00244DD6"/>
    <w:rsid w:val="00244DE2"/>
    <w:rsid w:val="00245399"/>
    <w:rsid w:val="002457C9"/>
    <w:rsid w:val="002457F5"/>
    <w:rsid w:val="00245C58"/>
    <w:rsid w:val="00245EC4"/>
    <w:rsid w:val="00245F1A"/>
    <w:rsid w:val="002460E3"/>
    <w:rsid w:val="00246287"/>
    <w:rsid w:val="002462DC"/>
    <w:rsid w:val="0024655E"/>
    <w:rsid w:val="00246664"/>
    <w:rsid w:val="00246A33"/>
    <w:rsid w:val="00246A67"/>
    <w:rsid w:val="00246B7D"/>
    <w:rsid w:val="0024704D"/>
    <w:rsid w:val="002471BD"/>
    <w:rsid w:val="0024723B"/>
    <w:rsid w:val="00247486"/>
    <w:rsid w:val="002474F3"/>
    <w:rsid w:val="002476A2"/>
    <w:rsid w:val="00247B73"/>
    <w:rsid w:val="00247EE3"/>
    <w:rsid w:val="002500F1"/>
    <w:rsid w:val="00250304"/>
    <w:rsid w:val="002503F2"/>
    <w:rsid w:val="002506CB"/>
    <w:rsid w:val="002508AE"/>
    <w:rsid w:val="002509C0"/>
    <w:rsid w:val="00250A1E"/>
    <w:rsid w:val="00250C07"/>
    <w:rsid w:val="00250F97"/>
    <w:rsid w:val="00251161"/>
    <w:rsid w:val="0025126E"/>
    <w:rsid w:val="0025177C"/>
    <w:rsid w:val="0025178F"/>
    <w:rsid w:val="00251D83"/>
    <w:rsid w:val="00251EA9"/>
    <w:rsid w:val="002521C5"/>
    <w:rsid w:val="002522BE"/>
    <w:rsid w:val="0025230A"/>
    <w:rsid w:val="002530C8"/>
    <w:rsid w:val="0025337F"/>
    <w:rsid w:val="002534E6"/>
    <w:rsid w:val="0025351C"/>
    <w:rsid w:val="002538FA"/>
    <w:rsid w:val="00253D23"/>
    <w:rsid w:val="002542EB"/>
    <w:rsid w:val="0025455C"/>
    <w:rsid w:val="002547EC"/>
    <w:rsid w:val="002549C5"/>
    <w:rsid w:val="00254A3B"/>
    <w:rsid w:val="00254A7A"/>
    <w:rsid w:val="00254C8E"/>
    <w:rsid w:val="00254E8D"/>
    <w:rsid w:val="002552C6"/>
    <w:rsid w:val="0025564F"/>
    <w:rsid w:val="00255BAC"/>
    <w:rsid w:val="00255E74"/>
    <w:rsid w:val="00255EF2"/>
    <w:rsid w:val="00255FF2"/>
    <w:rsid w:val="00256045"/>
    <w:rsid w:val="00256257"/>
    <w:rsid w:val="002564DB"/>
    <w:rsid w:val="0025699D"/>
    <w:rsid w:val="002569EE"/>
    <w:rsid w:val="00256B58"/>
    <w:rsid w:val="00257150"/>
    <w:rsid w:val="00257241"/>
    <w:rsid w:val="002572EA"/>
    <w:rsid w:val="002573BB"/>
    <w:rsid w:val="00257545"/>
    <w:rsid w:val="002577E5"/>
    <w:rsid w:val="00257B05"/>
    <w:rsid w:val="00257C26"/>
    <w:rsid w:val="00257C6F"/>
    <w:rsid w:val="00257DEF"/>
    <w:rsid w:val="002609BD"/>
    <w:rsid w:val="00260A69"/>
    <w:rsid w:val="00260AD9"/>
    <w:rsid w:val="00260AFC"/>
    <w:rsid w:val="00260DC3"/>
    <w:rsid w:val="0026172C"/>
    <w:rsid w:val="00261759"/>
    <w:rsid w:val="002617E4"/>
    <w:rsid w:val="002618D2"/>
    <w:rsid w:val="00261A01"/>
    <w:rsid w:val="00261AF8"/>
    <w:rsid w:val="00261DEF"/>
    <w:rsid w:val="00262256"/>
    <w:rsid w:val="002625DD"/>
    <w:rsid w:val="002628EC"/>
    <w:rsid w:val="00263019"/>
    <w:rsid w:val="00263059"/>
    <w:rsid w:val="00263125"/>
    <w:rsid w:val="0026316A"/>
    <w:rsid w:val="0026345A"/>
    <w:rsid w:val="0026374F"/>
    <w:rsid w:val="00263AD0"/>
    <w:rsid w:val="00263CB3"/>
    <w:rsid w:val="00263CE8"/>
    <w:rsid w:val="00263CEB"/>
    <w:rsid w:val="00264171"/>
    <w:rsid w:val="002642D5"/>
    <w:rsid w:val="002648B0"/>
    <w:rsid w:val="002648C1"/>
    <w:rsid w:val="00264E96"/>
    <w:rsid w:val="002651DA"/>
    <w:rsid w:val="00265A44"/>
    <w:rsid w:val="00265A79"/>
    <w:rsid w:val="00265AC7"/>
    <w:rsid w:val="00265CFC"/>
    <w:rsid w:val="00265D91"/>
    <w:rsid w:val="00265D9B"/>
    <w:rsid w:val="00266497"/>
    <w:rsid w:val="0026661C"/>
    <w:rsid w:val="002666D5"/>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33E"/>
    <w:rsid w:val="002717A3"/>
    <w:rsid w:val="00271887"/>
    <w:rsid w:val="00271EC3"/>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4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A3B"/>
    <w:rsid w:val="00280C3C"/>
    <w:rsid w:val="00281024"/>
    <w:rsid w:val="00281228"/>
    <w:rsid w:val="0028129E"/>
    <w:rsid w:val="00281719"/>
    <w:rsid w:val="00281F30"/>
    <w:rsid w:val="00281FAD"/>
    <w:rsid w:val="00282534"/>
    <w:rsid w:val="002826B6"/>
    <w:rsid w:val="00282854"/>
    <w:rsid w:val="00282907"/>
    <w:rsid w:val="00282A3C"/>
    <w:rsid w:val="00282D10"/>
    <w:rsid w:val="00282D35"/>
    <w:rsid w:val="00282E20"/>
    <w:rsid w:val="00282ED9"/>
    <w:rsid w:val="00283718"/>
    <w:rsid w:val="0028374B"/>
    <w:rsid w:val="00283757"/>
    <w:rsid w:val="00283C49"/>
    <w:rsid w:val="00283D10"/>
    <w:rsid w:val="00284050"/>
    <w:rsid w:val="00284431"/>
    <w:rsid w:val="0028458C"/>
    <w:rsid w:val="00284D1E"/>
    <w:rsid w:val="00284F1F"/>
    <w:rsid w:val="00285282"/>
    <w:rsid w:val="00285284"/>
    <w:rsid w:val="0028530D"/>
    <w:rsid w:val="0028531C"/>
    <w:rsid w:val="0028555F"/>
    <w:rsid w:val="0028567F"/>
    <w:rsid w:val="0028587E"/>
    <w:rsid w:val="00285F85"/>
    <w:rsid w:val="002861A3"/>
    <w:rsid w:val="00286216"/>
    <w:rsid w:val="002864FD"/>
    <w:rsid w:val="00286779"/>
    <w:rsid w:val="00286A8A"/>
    <w:rsid w:val="00286C76"/>
    <w:rsid w:val="002871E0"/>
    <w:rsid w:val="00287506"/>
    <w:rsid w:val="00287F7B"/>
    <w:rsid w:val="002901D4"/>
    <w:rsid w:val="0029030C"/>
    <w:rsid w:val="002906E5"/>
    <w:rsid w:val="002908B2"/>
    <w:rsid w:val="002909B8"/>
    <w:rsid w:val="00290D5F"/>
    <w:rsid w:val="00290FFD"/>
    <w:rsid w:val="002911A8"/>
    <w:rsid w:val="002912F0"/>
    <w:rsid w:val="00291567"/>
    <w:rsid w:val="00291876"/>
    <w:rsid w:val="0029216E"/>
    <w:rsid w:val="0029226E"/>
    <w:rsid w:val="0029239F"/>
    <w:rsid w:val="00292C9D"/>
    <w:rsid w:val="00292D4A"/>
    <w:rsid w:val="002934DC"/>
    <w:rsid w:val="00293B39"/>
    <w:rsid w:val="00293DF4"/>
    <w:rsid w:val="00293E73"/>
    <w:rsid w:val="00293F4E"/>
    <w:rsid w:val="00293FB3"/>
    <w:rsid w:val="002946FB"/>
    <w:rsid w:val="00294A4E"/>
    <w:rsid w:val="0029540B"/>
    <w:rsid w:val="00295560"/>
    <w:rsid w:val="002955C2"/>
    <w:rsid w:val="00296077"/>
    <w:rsid w:val="002962E3"/>
    <w:rsid w:val="0029643C"/>
    <w:rsid w:val="00296621"/>
    <w:rsid w:val="00296831"/>
    <w:rsid w:val="00296B22"/>
    <w:rsid w:val="00296B97"/>
    <w:rsid w:val="00296D4A"/>
    <w:rsid w:val="00296F0D"/>
    <w:rsid w:val="00297314"/>
    <w:rsid w:val="002974BF"/>
    <w:rsid w:val="002978BF"/>
    <w:rsid w:val="00297912"/>
    <w:rsid w:val="00297D26"/>
    <w:rsid w:val="002A0032"/>
    <w:rsid w:val="002A0103"/>
    <w:rsid w:val="002A04D2"/>
    <w:rsid w:val="002A0E29"/>
    <w:rsid w:val="002A0F36"/>
    <w:rsid w:val="002A1310"/>
    <w:rsid w:val="002A1392"/>
    <w:rsid w:val="002A14C6"/>
    <w:rsid w:val="002A1C54"/>
    <w:rsid w:val="002A1CAD"/>
    <w:rsid w:val="002A2288"/>
    <w:rsid w:val="002A22A1"/>
    <w:rsid w:val="002A235E"/>
    <w:rsid w:val="002A2461"/>
    <w:rsid w:val="002A257E"/>
    <w:rsid w:val="002A2838"/>
    <w:rsid w:val="002A2CF7"/>
    <w:rsid w:val="002A33F9"/>
    <w:rsid w:val="002A3761"/>
    <w:rsid w:val="002A3ABA"/>
    <w:rsid w:val="002A42DA"/>
    <w:rsid w:val="002A434B"/>
    <w:rsid w:val="002A44E2"/>
    <w:rsid w:val="002A45D8"/>
    <w:rsid w:val="002A49F1"/>
    <w:rsid w:val="002A4B12"/>
    <w:rsid w:val="002A4B57"/>
    <w:rsid w:val="002A4EA0"/>
    <w:rsid w:val="002A5242"/>
    <w:rsid w:val="002A53A0"/>
    <w:rsid w:val="002A53B1"/>
    <w:rsid w:val="002A5576"/>
    <w:rsid w:val="002A5945"/>
    <w:rsid w:val="002A5ADF"/>
    <w:rsid w:val="002A5BB8"/>
    <w:rsid w:val="002A5BF0"/>
    <w:rsid w:val="002A682A"/>
    <w:rsid w:val="002A68C7"/>
    <w:rsid w:val="002A6CA0"/>
    <w:rsid w:val="002A6D2B"/>
    <w:rsid w:val="002A74DD"/>
    <w:rsid w:val="002A79B0"/>
    <w:rsid w:val="002A7A40"/>
    <w:rsid w:val="002A7D2D"/>
    <w:rsid w:val="002B01E1"/>
    <w:rsid w:val="002B0238"/>
    <w:rsid w:val="002B0787"/>
    <w:rsid w:val="002B07FC"/>
    <w:rsid w:val="002B08E9"/>
    <w:rsid w:val="002B0A03"/>
    <w:rsid w:val="002B0D15"/>
    <w:rsid w:val="002B0DDC"/>
    <w:rsid w:val="002B10F5"/>
    <w:rsid w:val="002B1B76"/>
    <w:rsid w:val="002B1DE8"/>
    <w:rsid w:val="002B1E6B"/>
    <w:rsid w:val="002B21F3"/>
    <w:rsid w:val="002B229A"/>
    <w:rsid w:val="002B22D7"/>
    <w:rsid w:val="002B2F28"/>
    <w:rsid w:val="002B370D"/>
    <w:rsid w:val="002B3BC2"/>
    <w:rsid w:val="002B3CA3"/>
    <w:rsid w:val="002B3FBD"/>
    <w:rsid w:val="002B4062"/>
    <w:rsid w:val="002B4595"/>
    <w:rsid w:val="002B4D65"/>
    <w:rsid w:val="002B5708"/>
    <w:rsid w:val="002B5934"/>
    <w:rsid w:val="002B5A93"/>
    <w:rsid w:val="002B5BD0"/>
    <w:rsid w:val="002B5BD6"/>
    <w:rsid w:val="002B5E44"/>
    <w:rsid w:val="002B66BE"/>
    <w:rsid w:val="002B6B19"/>
    <w:rsid w:val="002B7006"/>
    <w:rsid w:val="002B72A6"/>
    <w:rsid w:val="002B72C2"/>
    <w:rsid w:val="002B73A8"/>
    <w:rsid w:val="002B7542"/>
    <w:rsid w:val="002B767E"/>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09"/>
    <w:rsid w:val="002C247F"/>
    <w:rsid w:val="002C2645"/>
    <w:rsid w:val="002C2D40"/>
    <w:rsid w:val="002C2D7A"/>
    <w:rsid w:val="002C362D"/>
    <w:rsid w:val="002C3835"/>
    <w:rsid w:val="002C3953"/>
    <w:rsid w:val="002C3D37"/>
    <w:rsid w:val="002C3DC8"/>
    <w:rsid w:val="002C3EA2"/>
    <w:rsid w:val="002C3EAE"/>
    <w:rsid w:val="002C40F6"/>
    <w:rsid w:val="002C44FB"/>
    <w:rsid w:val="002C469A"/>
    <w:rsid w:val="002C4D9D"/>
    <w:rsid w:val="002C51C8"/>
    <w:rsid w:val="002C526C"/>
    <w:rsid w:val="002C5273"/>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5B90"/>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E030B"/>
    <w:rsid w:val="002E093C"/>
    <w:rsid w:val="002E0A70"/>
    <w:rsid w:val="002E1315"/>
    <w:rsid w:val="002E135D"/>
    <w:rsid w:val="002E16FE"/>
    <w:rsid w:val="002E1B11"/>
    <w:rsid w:val="002E1D3A"/>
    <w:rsid w:val="002E206E"/>
    <w:rsid w:val="002E2182"/>
    <w:rsid w:val="002E2852"/>
    <w:rsid w:val="002E2BFA"/>
    <w:rsid w:val="002E2F99"/>
    <w:rsid w:val="002E3B90"/>
    <w:rsid w:val="002E3EDA"/>
    <w:rsid w:val="002E3F96"/>
    <w:rsid w:val="002E4188"/>
    <w:rsid w:val="002E432C"/>
    <w:rsid w:val="002E4D1F"/>
    <w:rsid w:val="002E4D66"/>
    <w:rsid w:val="002E4E38"/>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E7BF1"/>
    <w:rsid w:val="002F0220"/>
    <w:rsid w:val="002F0414"/>
    <w:rsid w:val="002F052A"/>
    <w:rsid w:val="002F0707"/>
    <w:rsid w:val="002F0920"/>
    <w:rsid w:val="002F1CBD"/>
    <w:rsid w:val="002F1DC3"/>
    <w:rsid w:val="002F214C"/>
    <w:rsid w:val="002F2190"/>
    <w:rsid w:val="002F22CC"/>
    <w:rsid w:val="002F2ABB"/>
    <w:rsid w:val="002F2B3F"/>
    <w:rsid w:val="002F2C64"/>
    <w:rsid w:val="002F2E2E"/>
    <w:rsid w:val="002F2E7C"/>
    <w:rsid w:val="002F2E85"/>
    <w:rsid w:val="002F2E92"/>
    <w:rsid w:val="002F2FE4"/>
    <w:rsid w:val="002F3228"/>
    <w:rsid w:val="002F33BD"/>
    <w:rsid w:val="002F33F6"/>
    <w:rsid w:val="002F34EF"/>
    <w:rsid w:val="002F4186"/>
    <w:rsid w:val="002F4476"/>
    <w:rsid w:val="002F4524"/>
    <w:rsid w:val="002F48D6"/>
    <w:rsid w:val="002F4B39"/>
    <w:rsid w:val="002F4C51"/>
    <w:rsid w:val="002F4C5D"/>
    <w:rsid w:val="002F4CC1"/>
    <w:rsid w:val="002F4CCF"/>
    <w:rsid w:val="002F5136"/>
    <w:rsid w:val="002F51FD"/>
    <w:rsid w:val="002F59F5"/>
    <w:rsid w:val="002F5AF5"/>
    <w:rsid w:val="002F5E47"/>
    <w:rsid w:val="002F5FED"/>
    <w:rsid w:val="002F6278"/>
    <w:rsid w:val="002F6B91"/>
    <w:rsid w:val="002F6C7E"/>
    <w:rsid w:val="002F6D47"/>
    <w:rsid w:val="002F7027"/>
    <w:rsid w:val="002F7449"/>
    <w:rsid w:val="002F7713"/>
    <w:rsid w:val="002F776A"/>
    <w:rsid w:val="002F7928"/>
    <w:rsid w:val="002F7B85"/>
    <w:rsid w:val="002F7B8C"/>
    <w:rsid w:val="002F7BE9"/>
    <w:rsid w:val="002F7D04"/>
    <w:rsid w:val="002F7FB2"/>
    <w:rsid w:val="00300156"/>
    <w:rsid w:val="0030043B"/>
    <w:rsid w:val="00300C5D"/>
    <w:rsid w:val="00300D6F"/>
    <w:rsid w:val="00300D8D"/>
    <w:rsid w:val="0030106E"/>
    <w:rsid w:val="0030113D"/>
    <w:rsid w:val="003011B8"/>
    <w:rsid w:val="00301223"/>
    <w:rsid w:val="003012AB"/>
    <w:rsid w:val="00301735"/>
    <w:rsid w:val="00301957"/>
    <w:rsid w:val="00301B13"/>
    <w:rsid w:val="00301D61"/>
    <w:rsid w:val="00301D8C"/>
    <w:rsid w:val="00301F4E"/>
    <w:rsid w:val="00302017"/>
    <w:rsid w:val="00302037"/>
    <w:rsid w:val="00302ACF"/>
    <w:rsid w:val="00303206"/>
    <w:rsid w:val="00303392"/>
    <w:rsid w:val="00303540"/>
    <w:rsid w:val="003039E6"/>
    <w:rsid w:val="00303C80"/>
    <w:rsid w:val="00304596"/>
    <w:rsid w:val="00304C8D"/>
    <w:rsid w:val="00304D2C"/>
    <w:rsid w:val="00304E2C"/>
    <w:rsid w:val="00304F56"/>
    <w:rsid w:val="0030542F"/>
    <w:rsid w:val="00305899"/>
    <w:rsid w:val="00305AC9"/>
    <w:rsid w:val="00305E61"/>
    <w:rsid w:val="00306090"/>
    <w:rsid w:val="003060F8"/>
    <w:rsid w:val="00306126"/>
    <w:rsid w:val="0030628C"/>
    <w:rsid w:val="00306335"/>
    <w:rsid w:val="00306521"/>
    <w:rsid w:val="003066D8"/>
    <w:rsid w:val="0030680B"/>
    <w:rsid w:val="00306A0C"/>
    <w:rsid w:val="00306AB6"/>
    <w:rsid w:val="00306BAC"/>
    <w:rsid w:val="00307400"/>
    <w:rsid w:val="00307553"/>
    <w:rsid w:val="003076DA"/>
    <w:rsid w:val="00307C54"/>
    <w:rsid w:val="00307C82"/>
    <w:rsid w:val="00307CB3"/>
    <w:rsid w:val="00310013"/>
    <w:rsid w:val="0031022C"/>
    <w:rsid w:val="0031039C"/>
    <w:rsid w:val="00310CA6"/>
    <w:rsid w:val="00310DCE"/>
    <w:rsid w:val="003113D3"/>
    <w:rsid w:val="0031142E"/>
    <w:rsid w:val="003114BC"/>
    <w:rsid w:val="0031198A"/>
    <w:rsid w:val="00311B8E"/>
    <w:rsid w:val="00311FDB"/>
    <w:rsid w:val="0031203F"/>
    <w:rsid w:val="003125CB"/>
    <w:rsid w:val="00312AF6"/>
    <w:rsid w:val="00312B28"/>
    <w:rsid w:val="00312BD9"/>
    <w:rsid w:val="00312DE2"/>
    <w:rsid w:val="0031303C"/>
    <w:rsid w:val="00313107"/>
    <w:rsid w:val="003139DC"/>
    <w:rsid w:val="00314056"/>
    <w:rsid w:val="00314932"/>
    <w:rsid w:val="00314DF8"/>
    <w:rsid w:val="00314E30"/>
    <w:rsid w:val="00315119"/>
    <w:rsid w:val="003154CD"/>
    <w:rsid w:val="00315517"/>
    <w:rsid w:val="0031582B"/>
    <w:rsid w:val="00315D43"/>
    <w:rsid w:val="00315F3C"/>
    <w:rsid w:val="003160DE"/>
    <w:rsid w:val="00316464"/>
    <w:rsid w:val="0031664A"/>
    <w:rsid w:val="00316860"/>
    <w:rsid w:val="00316897"/>
    <w:rsid w:val="003175F7"/>
    <w:rsid w:val="003178CE"/>
    <w:rsid w:val="003178FD"/>
    <w:rsid w:val="003179D2"/>
    <w:rsid w:val="00317AF2"/>
    <w:rsid w:val="00317B6E"/>
    <w:rsid w:val="00317BE5"/>
    <w:rsid w:val="00317DEF"/>
    <w:rsid w:val="00317FF5"/>
    <w:rsid w:val="00320241"/>
    <w:rsid w:val="0032054F"/>
    <w:rsid w:val="00320833"/>
    <w:rsid w:val="0032085A"/>
    <w:rsid w:val="00320AAC"/>
    <w:rsid w:val="00320CAE"/>
    <w:rsid w:val="00320D66"/>
    <w:rsid w:val="0032102A"/>
    <w:rsid w:val="003210C0"/>
    <w:rsid w:val="00321849"/>
    <w:rsid w:val="00321A9D"/>
    <w:rsid w:val="003220D6"/>
    <w:rsid w:val="0032213C"/>
    <w:rsid w:val="0032235E"/>
    <w:rsid w:val="00322A67"/>
    <w:rsid w:val="00322BD1"/>
    <w:rsid w:val="00322BF3"/>
    <w:rsid w:val="00322D35"/>
    <w:rsid w:val="00323092"/>
    <w:rsid w:val="00323359"/>
    <w:rsid w:val="003233D7"/>
    <w:rsid w:val="00323922"/>
    <w:rsid w:val="0032396B"/>
    <w:rsid w:val="00323978"/>
    <w:rsid w:val="00323D47"/>
    <w:rsid w:val="00323DD9"/>
    <w:rsid w:val="0032418A"/>
    <w:rsid w:val="0032438F"/>
    <w:rsid w:val="003245CA"/>
    <w:rsid w:val="003245EC"/>
    <w:rsid w:val="00324CC6"/>
    <w:rsid w:val="00325063"/>
    <w:rsid w:val="00325527"/>
    <w:rsid w:val="003255AC"/>
    <w:rsid w:val="003257CB"/>
    <w:rsid w:val="0032587B"/>
    <w:rsid w:val="003258B8"/>
    <w:rsid w:val="00325E38"/>
    <w:rsid w:val="00325E81"/>
    <w:rsid w:val="0032602D"/>
    <w:rsid w:val="003261E7"/>
    <w:rsid w:val="003261F2"/>
    <w:rsid w:val="003266C9"/>
    <w:rsid w:val="003267E9"/>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C83"/>
    <w:rsid w:val="00332D65"/>
    <w:rsid w:val="00332DB3"/>
    <w:rsid w:val="0033352B"/>
    <w:rsid w:val="0033362E"/>
    <w:rsid w:val="003339EF"/>
    <w:rsid w:val="00333AC9"/>
    <w:rsid w:val="003350C4"/>
    <w:rsid w:val="003351BD"/>
    <w:rsid w:val="00335469"/>
    <w:rsid w:val="00335792"/>
    <w:rsid w:val="003359D0"/>
    <w:rsid w:val="00335BAA"/>
    <w:rsid w:val="00335CC6"/>
    <w:rsid w:val="00335D9C"/>
    <w:rsid w:val="00335F80"/>
    <w:rsid w:val="00335FD9"/>
    <w:rsid w:val="0033606E"/>
    <w:rsid w:val="00336164"/>
    <w:rsid w:val="003364B0"/>
    <w:rsid w:val="00336569"/>
    <w:rsid w:val="0033657A"/>
    <w:rsid w:val="00336798"/>
    <w:rsid w:val="00336891"/>
    <w:rsid w:val="00336A20"/>
    <w:rsid w:val="00336E09"/>
    <w:rsid w:val="00336FBD"/>
    <w:rsid w:val="003371F8"/>
    <w:rsid w:val="0033752C"/>
    <w:rsid w:val="0033790D"/>
    <w:rsid w:val="00337959"/>
    <w:rsid w:val="00337F78"/>
    <w:rsid w:val="00340050"/>
    <w:rsid w:val="0034028C"/>
    <w:rsid w:val="00340799"/>
    <w:rsid w:val="00340F64"/>
    <w:rsid w:val="003416AE"/>
    <w:rsid w:val="003417BB"/>
    <w:rsid w:val="003418F2"/>
    <w:rsid w:val="00341CCA"/>
    <w:rsid w:val="003421AE"/>
    <w:rsid w:val="0034260C"/>
    <w:rsid w:val="0034291E"/>
    <w:rsid w:val="00342936"/>
    <w:rsid w:val="003429CB"/>
    <w:rsid w:val="00342B4A"/>
    <w:rsid w:val="00342C19"/>
    <w:rsid w:val="00342C1F"/>
    <w:rsid w:val="00342F5F"/>
    <w:rsid w:val="00343224"/>
    <w:rsid w:val="00343D60"/>
    <w:rsid w:val="00343F46"/>
    <w:rsid w:val="003441E6"/>
    <w:rsid w:val="00344281"/>
    <w:rsid w:val="00344691"/>
    <w:rsid w:val="003447F3"/>
    <w:rsid w:val="00344B5B"/>
    <w:rsid w:val="00344BCF"/>
    <w:rsid w:val="00344E46"/>
    <w:rsid w:val="00344ECB"/>
    <w:rsid w:val="003450BA"/>
    <w:rsid w:val="00345288"/>
    <w:rsid w:val="00345538"/>
    <w:rsid w:val="00345563"/>
    <w:rsid w:val="00345B00"/>
    <w:rsid w:val="00345E71"/>
    <w:rsid w:val="00345E7C"/>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4F0"/>
    <w:rsid w:val="0035251E"/>
    <w:rsid w:val="00352A56"/>
    <w:rsid w:val="00352C3E"/>
    <w:rsid w:val="00352C69"/>
    <w:rsid w:val="00353048"/>
    <w:rsid w:val="0035372B"/>
    <w:rsid w:val="003538E6"/>
    <w:rsid w:val="00353DAD"/>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7241"/>
    <w:rsid w:val="0035762F"/>
    <w:rsid w:val="00357B04"/>
    <w:rsid w:val="00357F73"/>
    <w:rsid w:val="003600E6"/>
    <w:rsid w:val="00360340"/>
    <w:rsid w:val="003604A6"/>
    <w:rsid w:val="00360649"/>
    <w:rsid w:val="00360760"/>
    <w:rsid w:val="003607A7"/>
    <w:rsid w:val="0036094F"/>
    <w:rsid w:val="00360D76"/>
    <w:rsid w:val="00360E25"/>
    <w:rsid w:val="00360F55"/>
    <w:rsid w:val="003611D5"/>
    <w:rsid w:val="00361620"/>
    <w:rsid w:val="00361760"/>
    <w:rsid w:val="00361788"/>
    <w:rsid w:val="00361C59"/>
    <w:rsid w:val="00361D5C"/>
    <w:rsid w:val="00361E49"/>
    <w:rsid w:val="00361F7A"/>
    <w:rsid w:val="003620E5"/>
    <w:rsid w:val="00362190"/>
    <w:rsid w:val="0036225D"/>
    <w:rsid w:val="00362554"/>
    <w:rsid w:val="0036262B"/>
    <w:rsid w:val="0036283C"/>
    <w:rsid w:val="00362D59"/>
    <w:rsid w:val="00363371"/>
    <w:rsid w:val="00363552"/>
    <w:rsid w:val="0036361D"/>
    <w:rsid w:val="003636F6"/>
    <w:rsid w:val="00363A13"/>
    <w:rsid w:val="00363F18"/>
    <w:rsid w:val="00363FD6"/>
    <w:rsid w:val="00364448"/>
    <w:rsid w:val="003647DD"/>
    <w:rsid w:val="003648A4"/>
    <w:rsid w:val="00364EA3"/>
    <w:rsid w:val="00365333"/>
    <w:rsid w:val="00365603"/>
    <w:rsid w:val="00365699"/>
    <w:rsid w:val="0036569E"/>
    <w:rsid w:val="00365787"/>
    <w:rsid w:val="0036580B"/>
    <w:rsid w:val="00365A54"/>
    <w:rsid w:val="00365BEC"/>
    <w:rsid w:val="00365EDB"/>
    <w:rsid w:val="00366097"/>
    <w:rsid w:val="003665F7"/>
    <w:rsid w:val="00367176"/>
    <w:rsid w:val="003671F9"/>
    <w:rsid w:val="00367933"/>
    <w:rsid w:val="00367A1E"/>
    <w:rsid w:val="00367E11"/>
    <w:rsid w:val="00370131"/>
    <w:rsid w:val="00370564"/>
    <w:rsid w:val="00370A2C"/>
    <w:rsid w:val="00370ACB"/>
    <w:rsid w:val="00370D1A"/>
    <w:rsid w:val="00370D82"/>
    <w:rsid w:val="003710B6"/>
    <w:rsid w:val="0037115B"/>
    <w:rsid w:val="003711C3"/>
    <w:rsid w:val="00371525"/>
    <w:rsid w:val="00371EC4"/>
    <w:rsid w:val="0037236E"/>
    <w:rsid w:val="003727D1"/>
    <w:rsid w:val="00372966"/>
    <w:rsid w:val="00372BF3"/>
    <w:rsid w:val="00372FAF"/>
    <w:rsid w:val="00373084"/>
    <w:rsid w:val="00373151"/>
    <w:rsid w:val="003731FE"/>
    <w:rsid w:val="003734F6"/>
    <w:rsid w:val="003735F6"/>
    <w:rsid w:val="00373765"/>
    <w:rsid w:val="0037397C"/>
    <w:rsid w:val="00373A73"/>
    <w:rsid w:val="00373EFB"/>
    <w:rsid w:val="003742A3"/>
    <w:rsid w:val="003747EB"/>
    <w:rsid w:val="00374A71"/>
    <w:rsid w:val="0037540A"/>
    <w:rsid w:val="00375797"/>
    <w:rsid w:val="00375CBB"/>
    <w:rsid w:val="00375D41"/>
    <w:rsid w:val="0037636D"/>
    <w:rsid w:val="003763D3"/>
    <w:rsid w:val="0037645D"/>
    <w:rsid w:val="0037646B"/>
    <w:rsid w:val="003767B5"/>
    <w:rsid w:val="00376BAA"/>
    <w:rsid w:val="00376CA6"/>
    <w:rsid w:val="00376E43"/>
    <w:rsid w:val="0037711F"/>
    <w:rsid w:val="003771A5"/>
    <w:rsid w:val="003771E4"/>
    <w:rsid w:val="003774FE"/>
    <w:rsid w:val="00377C9D"/>
    <w:rsid w:val="00377CDF"/>
    <w:rsid w:val="0038128E"/>
    <w:rsid w:val="00381413"/>
    <w:rsid w:val="003817C3"/>
    <w:rsid w:val="00381D0A"/>
    <w:rsid w:val="00381F31"/>
    <w:rsid w:val="00382699"/>
    <w:rsid w:val="00382834"/>
    <w:rsid w:val="00383071"/>
    <w:rsid w:val="0038322A"/>
    <w:rsid w:val="003835FA"/>
    <w:rsid w:val="0038366F"/>
    <w:rsid w:val="003837EC"/>
    <w:rsid w:val="00383A28"/>
    <w:rsid w:val="00383A39"/>
    <w:rsid w:val="00383A95"/>
    <w:rsid w:val="00383B22"/>
    <w:rsid w:val="00383E7E"/>
    <w:rsid w:val="00384B2A"/>
    <w:rsid w:val="00384CFE"/>
    <w:rsid w:val="00384EBC"/>
    <w:rsid w:val="00385447"/>
    <w:rsid w:val="00385874"/>
    <w:rsid w:val="003859E2"/>
    <w:rsid w:val="00385B57"/>
    <w:rsid w:val="00385FA4"/>
    <w:rsid w:val="0038614B"/>
    <w:rsid w:val="003864AD"/>
    <w:rsid w:val="0038658F"/>
    <w:rsid w:val="00386944"/>
    <w:rsid w:val="00386C50"/>
    <w:rsid w:val="00386D1C"/>
    <w:rsid w:val="00387032"/>
    <w:rsid w:val="003870EF"/>
    <w:rsid w:val="0038772F"/>
    <w:rsid w:val="003877CD"/>
    <w:rsid w:val="00387875"/>
    <w:rsid w:val="00387B28"/>
    <w:rsid w:val="00387B94"/>
    <w:rsid w:val="00387D04"/>
    <w:rsid w:val="00390123"/>
    <w:rsid w:val="00390724"/>
    <w:rsid w:val="00390C9F"/>
    <w:rsid w:val="00390DAE"/>
    <w:rsid w:val="00390F9D"/>
    <w:rsid w:val="00391954"/>
    <w:rsid w:val="003919B8"/>
    <w:rsid w:val="00391B1D"/>
    <w:rsid w:val="00391D58"/>
    <w:rsid w:val="00391ECD"/>
    <w:rsid w:val="00392288"/>
    <w:rsid w:val="00392313"/>
    <w:rsid w:val="003924A6"/>
    <w:rsid w:val="00393228"/>
    <w:rsid w:val="00393348"/>
    <w:rsid w:val="003934C7"/>
    <w:rsid w:val="00393815"/>
    <w:rsid w:val="00393F5B"/>
    <w:rsid w:val="003940C5"/>
    <w:rsid w:val="0039505E"/>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A88"/>
    <w:rsid w:val="00397C2E"/>
    <w:rsid w:val="00397D86"/>
    <w:rsid w:val="00397E0A"/>
    <w:rsid w:val="003A0464"/>
    <w:rsid w:val="003A0949"/>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CE"/>
    <w:rsid w:val="003A6C8F"/>
    <w:rsid w:val="003A7426"/>
    <w:rsid w:val="003A743D"/>
    <w:rsid w:val="003A75D8"/>
    <w:rsid w:val="003A787B"/>
    <w:rsid w:val="003A7EBD"/>
    <w:rsid w:val="003B007A"/>
    <w:rsid w:val="003B00EA"/>
    <w:rsid w:val="003B02F9"/>
    <w:rsid w:val="003B04F1"/>
    <w:rsid w:val="003B0679"/>
    <w:rsid w:val="003B090C"/>
    <w:rsid w:val="003B0AC1"/>
    <w:rsid w:val="003B0D6A"/>
    <w:rsid w:val="003B11A5"/>
    <w:rsid w:val="003B120D"/>
    <w:rsid w:val="003B1813"/>
    <w:rsid w:val="003B1A71"/>
    <w:rsid w:val="003B1D53"/>
    <w:rsid w:val="003B221F"/>
    <w:rsid w:val="003B268A"/>
    <w:rsid w:val="003B2C37"/>
    <w:rsid w:val="003B2F65"/>
    <w:rsid w:val="003B3137"/>
    <w:rsid w:val="003B3288"/>
    <w:rsid w:val="003B3334"/>
    <w:rsid w:val="003B3977"/>
    <w:rsid w:val="003B3B5B"/>
    <w:rsid w:val="003B433E"/>
    <w:rsid w:val="003B4B70"/>
    <w:rsid w:val="003B5147"/>
    <w:rsid w:val="003B5212"/>
    <w:rsid w:val="003B523C"/>
    <w:rsid w:val="003B55D7"/>
    <w:rsid w:val="003B5A37"/>
    <w:rsid w:val="003B5A78"/>
    <w:rsid w:val="003B5BD0"/>
    <w:rsid w:val="003B5D98"/>
    <w:rsid w:val="003B5E5B"/>
    <w:rsid w:val="003B5F29"/>
    <w:rsid w:val="003B6019"/>
    <w:rsid w:val="003B62CD"/>
    <w:rsid w:val="003B6394"/>
    <w:rsid w:val="003B6572"/>
    <w:rsid w:val="003B6657"/>
    <w:rsid w:val="003B685C"/>
    <w:rsid w:val="003B6B28"/>
    <w:rsid w:val="003B6CEE"/>
    <w:rsid w:val="003B6D43"/>
    <w:rsid w:val="003B6D8C"/>
    <w:rsid w:val="003B6E69"/>
    <w:rsid w:val="003B7430"/>
    <w:rsid w:val="003B76AB"/>
    <w:rsid w:val="003B7A47"/>
    <w:rsid w:val="003C0700"/>
    <w:rsid w:val="003C0C68"/>
    <w:rsid w:val="003C0FE1"/>
    <w:rsid w:val="003C104F"/>
    <w:rsid w:val="003C12D5"/>
    <w:rsid w:val="003C12EC"/>
    <w:rsid w:val="003C17CC"/>
    <w:rsid w:val="003C1938"/>
    <w:rsid w:val="003C1A01"/>
    <w:rsid w:val="003C1E4F"/>
    <w:rsid w:val="003C208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593F"/>
    <w:rsid w:val="003C5A3B"/>
    <w:rsid w:val="003C619A"/>
    <w:rsid w:val="003C6221"/>
    <w:rsid w:val="003C6D41"/>
    <w:rsid w:val="003C7192"/>
    <w:rsid w:val="003C760C"/>
    <w:rsid w:val="003C7B2E"/>
    <w:rsid w:val="003C7BB5"/>
    <w:rsid w:val="003C7EA6"/>
    <w:rsid w:val="003C7ED7"/>
    <w:rsid w:val="003D0250"/>
    <w:rsid w:val="003D0512"/>
    <w:rsid w:val="003D0A0C"/>
    <w:rsid w:val="003D0AE3"/>
    <w:rsid w:val="003D11EF"/>
    <w:rsid w:val="003D1379"/>
    <w:rsid w:val="003D17A4"/>
    <w:rsid w:val="003D18CF"/>
    <w:rsid w:val="003D19EF"/>
    <w:rsid w:val="003D1D6E"/>
    <w:rsid w:val="003D1EB2"/>
    <w:rsid w:val="003D20EA"/>
    <w:rsid w:val="003D2243"/>
    <w:rsid w:val="003D2438"/>
    <w:rsid w:val="003D2773"/>
    <w:rsid w:val="003D2803"/>
    <w:rsid w:val="003D2873"/>
    <w:rsid w:val="003D2926"/>
    <w:rsid w:val="003D2A8F"/>
    <w:rsid w:val="003D30E6"/>
    <w:rsid w:val="003D3397"/>
    <w:rsid w:val="003D3672"/>
    <w:rsid w:val="003D36F1"/>
    <w:rsid w:val="003D3883"/>
    <w:rsid w:val="003D38E6"/>
    <w:rsid w:val="003D398C"/>
    <w:rsid w:val="003D3B4F"/>
    <w:rsid w:val="003D43D4"/>
    <w:rsid w:val="003D45F8"/>
    <w:rsid w:val="003D485D"/>
    <w:rsid w:val="003D4CE2"/>
    <w:rsid w:val="003D4F1E"/>
    <w:rsid w:val="003D518D"/>
    <w:rsid w:val="003D51F5"/>
    <w:rsid w:val="003D5877"/>
    <w:rsid w:val="003D5930"/>
    <w:rsid w:val="003D5B2D"/>
    <w:rsid w:val="003D5C5E"/>
    <w:rsid w:val="003D5DC3"/>
    <w:rsid w:val="003D61A0"/>
    <w:rsid w:val="003D69CF"/>
    <w:rsid w:val="003D6E9F"/>
    <w:rsid w:val="003D7052"/>
    <w:rsid w:val="003D7347"/>
    <w:rsid w:val="003D7850"/>
    <w:rsid w:val="003D7A24"/>
    <w:rsid w:val="003D7CB7"/>
    <w:rsid w:val="003E0460"/>
    <w:rsid w:val="003E0B42"/>
    <w:rsid w:val="003E0FF5"/>
    <w:rsid w:val="003E138E"/>
    <w:rsid w:val="003E1398"/>
    <w:rsid w:val="003E16A6"/>
    <w:rsid w:val="003E16E0"/>
    <w:rsid w:val="003E1701"/>
    <w:rsid w:val="003E1B4F"/>
    <w:rsid w:val="003E1BEE"/>
    <w:rsid w:val="003E1CA8"/>
    <w:rsid w:val="003E1F1D"/>
    <w:rsid w:val="003E2055"/>
    <w:rsid w:val="003E2551"/>
    <w:rsid w:val="003E26D1"/>
    <w:rsid w:val="003E2AE4"/>
    <w:rsid w:val="003E3095"/>
    <w:rsid w:val="003E334A"/>
    <w:rsid w:val="003E36B2"/>
    <w:rsid w:val="003E3810"/>
    <w:rsid w:val="003E3A44"/>
    <w:rsid w:val="003E3E73"/>
    <w:rsid w:val="003E3EBD"/>
    <w:rsid w:val="003E4154"/>
    <w:rsid w:val="003E41E1"/>
    <w:rsid w:val="003E466A"/>
    <w:rsid w:val="003E49E6"/>
    <w:rsid w:val="003E4C62"/>
    <w:rsid w:val="003E5043"/>
    <w:rsid w:val="003E5347"/>
    <w:rsid w:val="003E534C"/>
    <w:rsid w:val="003E5486"/>
    <w:rsid w:val="003E588A"/>
    <w:rsid w:val="003E5948"/>
    <w:rsid w:val="003E5A23"/>
    <w:rsid w:val="003E5D41"/>
    <w:rsid w:val="003E5D89"/>
    <w:rsid w:val="003E5FF7"/>
    <w:rsid w:val="003E6342"/>
    <w:rsid w:val="003E63FD"/>
    <w:rsid w:val="003E6417"/>
    <w:rsid w:val="003E6457"/>
    <w:rsid w:val="003E6676"/>
    <w:rsid w:val="003E6C5F"/>
    <w:rsid w:val="003E6F15"/>
    <w:rsid w:val="003E6FE7"/>
    <w:rsid w:val="003E71FC"/>
    <w:rsid w:val="003E79F0"/>
    <w:rsid w:val="003E7ED6"/>
    <w:rsid w:val="003E7FE6"/>
    <w:rsid w:val="003E7FF4"/>
    <w:rsid w:val="003F01D8"/>
    <w:rsid w:val="003F0326"/>
    <w:rsid w:val="003F05D8"/>
    <w:rsid w:val="003F0C85"/>
    <w:rsid w:val="003F0D8A"/>
    <w:rsid w:val="003F1327"/>
    <w:rsid w:val="003F1512"/>
    <w:rsid w:val="003F1628"/>
    <w:rsid w:val="003F16EB"/>
    <w:rsid w:val="003F1A79"/>
    <w:rsid w:val="003F1B04"/>
    <w:rsid w:val="003F1DB6"/>
    <w:rsid w:val="003F1EB2"/>
    <w:rsid w:val="003F2307"/>
    <w:rsid w:val="003F23A9"/>
    <w:rsid w:val="003F29E3"/>
    <w:rsid w:val="003F2B46"/>
    <w:rsid w:val="003F2BAF"/>
    <w:rsid w:val="003F2C81"/>
    <w:rsid w:val="003F3172"/>
    <w:rsid w:val="003F3219"/>
    <w:rsid w:val="003F32DF"/>
    <w:rsid w:val="003F33E9"/>
    <w:rsid w:val="003F34A7"/>
    <w:rsid w:val="003F3639"/>
    <w:rsid w:val="003F3801"/>
    <w:rsid w:val="003F3A53"/>
    <w:rsid w:val="003F3C31"/>
    <w:rsid w:val="003F3C66"/>
    <w:rsid w:val="003F3CD7"/>
    <w:rsid w:val="003F3F98"/>
    <w:rsid w:val="003F43E2"/>
    <w:rsid w:val="003F4533"/>
    <w:rsid w:val="003F483D"/>
    <w:rsid w:val="003F5492"/>
    <w:rsid w:val="003F5691"/>
    <w:rsid w:val="003F56D4"/>
    <w:rsid w:val="003F57C9"/>
    <w:rsid w:val="003F5A2F"/>
    <w:rsid w:val="003F5B55"/>
    <w:rsid w:val="003F5C8A"/>
    <w:rsid w:val="003F5DD4"/>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CEE"/>
    <w:rsid w:val="003F7D3D"/>
    <w:rsid w:val="004002EF"/>
    <w:rsid w:val="00400509"/>
    <w:rsid w:val="00400744"/>
    <w:rsid w:val="00400C31"/>
    <w:rsid w:val="00401279"/>
    <w:rsid w:val="00401684"/>
    <w:rsid w:val="004017C8"/>
    <w:rsid w:val="00401CA7"/>
    <w:rsid w:val="00402596"/>
    <w:rsid w:val="0040295D"/>
    <w:rsid w:val="00402F10"/>
    <w:rsid w:val="00403A80"/>
    <w:rsid w:val="00403EDE"/>
    <w:rsid w:val="0040427D"/>
    <w:rsid w:val="004042EB"/>
    <w:rsid w:val="004044BD"/>
    <w:rsid w:val="00404C9B"/>
    <w:rsid w:val="00404CD7"/>
    <w:rsid w:val="00404D63"/>
    <w:rsid w:val="00404FF3"/>
    <w:rsid w:val="0040501D"/>
    <w:rsid w:val="00405D08"/>
    <w:rsid w:val="00405E3B"/>
    <w:rsid w:val="004064BB"/>
    <w:rsid w:val="00406A66"/>
    <w:rsid w:val="00406C82"/>
    <w:rsid w:val="00406F84"/>
    <w:rsid w:val="0040704C"/>
    <w:rsid w:val="0040734D"/>
    <w:rsid w:val="004074AB"/>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5C8"/>
    <w:rsid w:val="00412A5D"/>
    <w:rsid w:val="00412B07"/>
    <w:rsid w:val="00413096"/>
    <w:rsid w:val="00413157"/>
    <w:rsid w:val="004131E5"/>
    <w:rsid w:val="00413214"/>
    <w:rsid w:val="0041344F"/>
    <w:rsid w:val="00413568"/>
    <w:rsid w:val="004135E7"/>
    <w:rsid w:val="004138F1"/>
    <w:rsid w:val="0041398E"/>
    <w:rsid w:val="00413C7E"/>
    <w:rsid w:val="00413DAD"/>
    <w:rsid w:val="00413E9E"/>
    <w:rsid w:val="00413EC5"/>
    <w:rsid w:val="0041426F"/>
    <w:rsid w:val="004142D4"/>
    <w:rsid w:val="00414337"/>
    <w:rsid w:val="004143FC"/>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5FF"/>
    <w:rsid w:val="00417A96"/>
    <w:rsid w:val="00417BE7"/>
    <w:rsid w:val="00417FBC"/>
    <w:rsid w:val="00417FC7"/>
    <w:rsid w:val="004209B9"/>
    <w:rsid w:val="00421071"/>
    <w:rsid w:val="004213CE"/>
    <w:rsid w:val="004217B4"/>
    <w:rsid w:val="00421D45"/>
    <w:rsid w:val="00421F83"/>
    <w:rsid w:val="0042227D"/>
    <w:rsid w:val="004223DF"/>
    <w:rsid w:val="00422572"/>
    <w:rsid w:val="004226F0"/>
    <w:rsid w:val="00422758"/>
    <w:rsid w:val="00422A68"/>
    <w:rsid w:val="00422C6E"/>
    <w:rsid w:val="00422E87"/>
    <w:rsid w:val="0042302D"/>
    <w:rsid w:val="00423199"/>
    <w:rsid w:val="00423437"/>
    <w:rsid w:val="00423493"/>
    <w:rsid w:val="00423877"/>
    <w:rsid w:val="004239F0"/>
    <w:rsid w:val="00423A71"/>
    <w:rsid w:val="00423D1D"/>
    <w:rsid w:val="004242F7"/>
    <w:rsid w:val="004244B9"/>
    <w:rsid w:val="00424573"/>
    <w:rsid w:val="00424608"/>
    <w:rsid w:val="00424AB6"/>
    <w:rsid w:val="00424BD3"/>
    <w:rsid w:val="00424CF3"/>
    <w:rsid w:val="0042502D"/>
    <w:rsid w:val="004254FF"/>
    <w:rsid w:val="004255A6"/>
    <w:rsid w:val="004256ED"/>
    <w:rsid w:val="0042580F"/>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27E6B"/>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165"/>
    <w:rsid w:val="004326FD"/>
    <w:rsid w:val="0043272B"/>
    <w:rsid w:val="00432873"/>
    <w:rsid w:val="00432CA2"/>
    <w:rsid w:val="00432DB3"/>
    <w:rsid w:val="00432DDC"/>
    <w:rsid w:val="00433186"/>
    <w:rsid w:val="00433416"/>
    <w:rsid w:val="004336A8"/>
    <w:rsid w:val="00433739"/>
    <w:rsid w:val="004337B8"/>
    <w:rsid w:val="00433E00"/>
    <w:rsid w:val="00433FF8"/>
    <w:rsid w:val="004340C4"/>
    <w:rsid w:val="00434212"/>
    <w:rsid w:val="004344A0"/>
    <w:rsid w:val="004345D1"/>
    <w:rsid w:val="00434685"/>
    <w:rsid w:val="00434721"/>
    <w:rsid w:val="004348BC"/>
    <w:rsid w:val="004348BF"/>
    <w:rsid w:val="00435104"/>
    <w:rsid w:val="004353AD"/>
    <w:rsid w:val="0043569F"/>
    <w:rsid w:val="004357BB"/>
    <w:rsid w:val="0043583F"/>
    <w:rsid w:val="004359C7"/>
    <w:rsid w:val="004359DA"/>
    <w:rsid w:val="00435BF4"/>
    <w:rsid w:val="00435E64"/>
    <w:rsid w:val="00435FBE"/>
    <w:rsid w:val="00436062"/>
    <w:rsid w:val="004361EC"/>
    <w:rsid w:val="0043620B"/>
    <w:rsid w:val="00436251"/>
    <w:rsid w:val="00436263"/>
    <w:rsid w:val="00436325"/>
    <w:rsid w:val="004363AB"/>
    <w:rsid w:val="004364A4"/>
    <w:rsid w:val="00436D3D"/>
    <w:rsid w:val="00436DB1"/>
    <w:rsid w:val="004372CF"/>
    <w:rsid w:val="004376F5"/>
    <w:rsid w:val="004377C1"/>
    <w:rsid w:val="00437864"/>
    <w:rsid w:val="004379AD"/>
    <w:rsid w:val="00437CE5"/>
    <w:rsid w:val="00437D87"/>
    <w:rsid w:val="00437F16"/>
    <w:rsid w:val="004403FE"/>
    <w:rsid w:val="00440931"/>
    <w:rsid w:val="00440B55"/>
    <w:rsid w:val="004410CA"/>
    <w:rsid w:val="0044113C"/>
    <w:rsid w:val="004413F4"/>
    <w:rsid w:val="0044156E"/>
    <w:rsid w:val="004418F2"/>
    <w:rsid w:val="00441D12"/>
    <w:rsid w:val="004420F2"/>
    <w:rsid w:val="004421E4"/>
    <w:rsid w:val="00442400"/>
    <w:rsid w:val="0044248A"/>
    <w:rsid w:val="004424D3"/>
    <w:rsid w:val="0044251C"/>
    <w:rsid w:val="00442808"/>
    <w:rsid w:val="00442C2B"/>
    <w:rsid w:val="00443070"/>
    <w:rsid w:val="004433EA"/>
    <w:rsid w:val="004439DB"/>
    <w:rsid w:val="00444035"/>
    <w:rsid w:val="004440EC"/>
    <w:rsid w:val="0044435E"/>
    <w:rsid w:val="00444361"/>
    <w:rsid w:val="00444530"/>
    <w:rsid w:val="0044474B"/>
    <w:rsid w:val="00444904"/>
    <w:rsid w:val="00444D12"/>
    <w:rsid w:val="00444F2C"/>
    <w:rsid w:val="004453FB"/>
    <w:rsid w:val="00445EAA"/>
    <w:rsid w:val="004463B0"/>
    <w:rsid w:val="00446870"/>
    <w:rsid w:val="00446D2E"/>
    <w:rsid w:val="0044700A"/>
    <w:rsid w:val="0044712B"/>
    <w:rsid w:val="004474E7"/>
    <w:rsid w:val="00447548"/>
    <w:rsid w:val="00447769"/>
    <w:rsid w:val="00447A53"/>
    <w:rsid w:val="00447AE8"/>
    <w:rsid w:val="00447BB4"/>
    <w:rsid w:val="00447BE9"/>
    <w:rsid w:val="004500BE"/>
    <w:rsid w:val="00450175"/>
    <w:rsid w:val="00450475"/>
    <w:rsid w:val="004505F3"/>
    <w:rsid w:val="004507BE"/>
    <w:rsid w:val="00450A63"/>
    <w:rsid w:val="00450F96"/>
    <w:rsid w:val="004514AA"/>
    <w:rsid w:val="00451747"/>
    <w:rsid w:val="004517C8"/>
    <w:rsid w:val="00451CB4"/>
    <w:rsid w:val="00452261"/>
    <w:rsid w:val="004522B2"/>
    <w:rsid w:val="0045235D"/>
    <w:rsid w:val="004523EF"/>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100"/>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3C91"/>
    <w:rsid w:val="004640B0"/>
    <w:rsid w:val="00464261"/>
    <w:rsid w:val="00464272"/>
    <w:rsid w:val="0046440D"/>
    <w:rsid w:val="004646C3"/>
    <w:rsid w:val="00464C7A"/>
    <w:rsid w:val="004651FB"/>
    <w:rsid w:val="004658B5"/>
    <w:rsid w:val="004658F3"/>
    <w:rsid w:val="00465C8B"/>
    <w:rsid w:val="00465CE0"/>
    <w:rsid w:val="00465E8A"/>
    <w:rsid w:val="0046603D"/>
    <w:rsid w:val="00466330"/>
    <w:rsid w:val="00466693"/>
    <w:rsid w:val="00466C97"/>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F4F"/>
    <w:rsid w:val="00471059"/>
    <w:rsid w:val="0047154A"/>
    <w:rsid w:val="004716BE"/>
    <w:rsid w:val="00471CAA"/>
    <w:rsid w:val="00471DD5"/>
    <w:rsid w:val="00471FA0"/>
    <w:rsid w:val="004721B4"/>
    <w:rsid w:val="004722CA"/>
    <w:rsid w:val="0047237D"/>
    <w:rsid w:val="0047238B"/>
    <w:rsid w:val="004724C4"/>
    <w:rsid w:val="0047272B"/>
    <w:rsid w:val="00472819"/>
    <w:rsid w:val="004728AF"/>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D87"/>
    <w:rsid w:val="00474FCF"/>
    <w:rsid w:val="004750B5"/>
    <w:rsid w:val="00475157"/>
    <w:rsid w:val="00475349"/>
    <w:rsid w:val="004757CC"/>
    <w:rsid w:val="00475943"/>
    <w:rsid w:val="00475B73"/>
    <w:rsid w:val="00475BFA"/>
    <w:rsid w:val="00475E6B"/>
    <w:rsid w:val="0047607A"/>
    <w:rsid w:val="00476A20"/>
    <w:rsid w:val="00476A72"/>
    <w:rsid w:val="00476AC7"/>
    <w:rsid w:val="00476D7D"/>
    <w:rsid w:val="004771D3"/>
    <w:rsid w:val="004776D9"/>
    <w:rsid w:val="004779CD"/>
    <w:rsid w:val="0048048C"/>
    <w:rsid w:val="004804A4"/>
    <w:rsid w:val="00480B14"/>
    <w:rsid w:val="00480BFA"/>
    <w:rsid w:val="00480EC9"/>
    <w:rsid w:val="00480F54"/>
    <w:rsid w:val="00481085"/>
    <w:rsid w:val="004812CC"/>
    <w:rsid w:val="0048152B"/>
    <w:rsid w:val="00481538"/>
    <w:rsid w:val="0048185D"/>
    <w:rsid w:val="00482003"/>
    <w:rsid w:val="004829AD"/>
    <w:rsid w:val="00482AA0"/>
    <w:rsid w:val="00482AB6"/>
    <w:rsid w:val="0048335E"/>
    <w:rsid w:val="00483752"/>
    <w:rsid w:val="004837A8"/>
    <w:rsid w:val="00483ACA"/>
    <w:rsid w:val="00483B88"/>
    <w:rsid w:val="00483C60"/>
    <w:rsid w:val="00483CBD"/>
    <w:rsid w:val="00483D39"/>
    <w:rsid w:val="0048415C"/>
    <w:rsid w:val="00484162"/>
    <w:rsid w:val="00484197"/>
    <w:rsid w:val="004841D9"/>
    <w:rsid w:val="00484453"/>
    <w:rsid w:val="00484849"/>
    <w:rsid w:val="00484A5B"/>
    <w:rsid w:val="00484F97"/>
    <w:rsid w:val="00485131"/>
    <w:rsid w:val="00485473"/>
    <w:rsid w:val="0048591F"/>
    <w:rsid w:val="00485A70"/>
    <w:rsid w:val="00485F31"/>
    <w:rsid w:val="00485FCB"/>
    <w:rsid w:val="004866B4"/>
    <w:rsid w:val="00486923"/>
    <w:rsid w:val="00486C63"/>
    <w:rsid w:val="00486D20"/>
    <w:rsid w:val="00487756"/>
    <w:rsid w:val="00487A78"/>
    <w:rsid w:val="00487DBB"/>
    <w:rsid w:val="00487F38"/>
    <w:rsid w:val="00490099"/>
    <w:rsid w:val="004900BE"/>
    <w:rsid w:val="00490207"/>
    <w:rsid w:val="00490265"/>
    <w:rsid w:val="00490315"/>
    <w:rsid w:val="004904D1"/>
    <w:rsid w:val="0049057B"/>
    <w:rsid w:val="0049072B"/>
    <w:rsid w:val="00490991"/>
    <w:rsid w:val="00490C33"/>
    <w:rsid w:val="00490E27"/>
    <w:rsid w:val="00490E47"/>
    <w:rsid w:val="00490EDD"/>
    <w:rsid w:val="00490FFE"/>
    <w:rsid w:val="004911E2"/>
    <w:rsid w:val="00491267"/>
    <w:rsid w:val="0049136C"/>
    <w:rsid w:val="004913E5"/>
    <w:rsid w:val="004915D5"/>
    <w:rsid w:val="004918DE"/>
    <w:rsid w:val="00491A3C"/>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3BC5"/>
    <w:rsid w:val="00493E38"/>
    <w:rsid w:val="004941CF"/>
    <w:rsid w:val="0049424A"/>
    <w:rsid w:val="00494422"/>
    <w:rsid w:val="00494449"/>
    <w:rsid w:val="004945A6"/>
    <w:rsid w:val="004945E1"/>
    <w:rsid w:val="00494A4A"/>
    <w:rsid w:val="00494BFE"/>
    <w:rsid w:val="00494F8B"/>
    <w:rsid w:val="004952B2"/>
    <w:rsid w:val="004954D8"/>
    <w:rsid w:val="004954E5"/>
    <w:rsid w:val="00495976"/>
    <w:rsid w:val="00495B1D"/>
    <w:rsid w:val="00495B95"/>
    <w:rsid w:val="00495F01"/>
    <w:rsid w:val="0049616F"/>
    <w:rsid w:val="00496313"/>
    <w:rsid w:val="004969AA"/>
    <w:rsid w:val="004969CE"/>
    <w:rsid w:val="00496D60"/>
    <w:rsid w:val="00497592"/>
    <w:rsid w:val="0049759D"/>
    <w:rsid w:val="0049776D"/>
    <w:rsid w:val="004A001F"/>
    <w:rsid w:val="004A0388"/>
    <w:rsid w:val="004A0711"/>
    <w:rsid w:val="004A1043"/>
    <w:rsid w:val="004A1174"/>
    <w:rsid w:val="004A1293"/>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318A"/>
    <w:rsid w:val="004A3459"/>
    <w:rsid w:val="004A3809"/>
    <w:rsid w:val="004A3B39"/>
    <w:rsid w:val="004A3B83"/>
    <w:rsid w:val="004A3CC8"/>
    <w:rsid w:val="004A3CE9"/>
    <w:rsid w:val="004A3E11"/>
    <w:rsid w:val="004A3E5D"/>
    <w:rsid w:val="004A3FF5"/>
    <w:rsid w:val="004A445C"/>
    <w:rsid w:val="004A4E75"/>
    <w:rsid w:val="004A4F2D"/>
    <w:rsid w:val="004A4F79"/>
    <w:rsid w:val="004A5363"/>
    <w:rsid w:val="004A5545"/>
    <w:rsid w:val="004A56CB"/>
    <w:rsid w:val="004A570D"/>
    <w:rsid w:val="004A576D"/>
    <w:rsid w:val="004A5822"/>
    <w:rsid w:val="004A58E7"/>
    <w:rsid w:val="004A5973"/>
    <w:rsid w:val="004A59A4"/>
    <w:rsid w:val="004A5F2F"/>
    <w:rsid w:val="004A687B"/>
    <w:rsid w:val="004A6FD0"/>
    <w:rsid w:val="004A7342"/>
    <w:rsid w:val="004A736A"/>
    <w:rsid w:val="004B005F"/>
    <w:rsid w:val="004B0741"/>
    <w:rsid w:val="004B0CC5"/>
    <w:rsid w:val="004B0DB6"/>
    <w:rsid w:val="004B0E81"/>
    <w:rsid w:val="004B0F74"/>
    <w:rsid w:val="004B0FD2"/>
    <w:rsid w:val="004B128A"/>
    <w:rsid w:val="004B13FE"/>
    <w:rsid w:val="004B146A"/>
    <w:rsid w:val="004B1BE3"/>
    <w:rsid w:val="004B1F74"/>
    <w:rsid w:val="004B1FE6"/>
    <w:rsid w:val="004B22BC"/>
    <w:rsid w:val="004B231B"/>
    <w:rsid w:val="004B2409"/>
    <w:rsid w:val="004B296B"/>
    <w:rsid w:val="004B2CF6"/>
    <w:rsid w:val="004B3124"/>
    <w:rsid w:val="004B317B"/>
    <w:rsid w:val="004B31D0"/>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4E10"/>
    <w:rsid w:val="004B4F26"/>
    <w:rsid w:val="004B539B"/>
    <w:rsid w:val="004B5411"/>
    <w:rsid w:val="004B56F0"/>
    <w:rsid w:val="004B576C"/>
    <w:rsid w:val="004B5B6B"/>
    <w:rsid w:val="004B5D95"/>
    <w:rsid w:val="004B777F"/>
    <w:rsid w:val="004B7A9F"/>
    <w:rsid w:val="004B7CBD"/>
    <w:rsid w:val="004B7EE2"/>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6E9"/>
    <w:rsid w:val="004C48EA"/>
    <w:rsid w:val="004C49A9"/>
    <w:rsid w:val="004C4AEB"/>
    <w:rsid w:val="004C4EA2"/>
    <w:rsid w:val="004C55A1"/>
    <w:rsid w:val="004C57C6"/>
    <w:rsid w:val="004C5B26"/>
    <w:rsid w:val="004C6243"/>
    <w:rsid w:val="004C6565"/>
    <w:rsid w:val="004C683B"/>
    <w:rsid w:val="004C683E"/>
    <w:rsid w:val="004C687B"/>
    <w:rsid w:val="004C69EC"/>
    <w:rsid w:val="004C69F7"/>
    <w:rsid w:val="004C6D16"/>
    <w:rsid w:val="004C74AA"/>
    <w:rsid w:val="004C7A34"/>
    <w:rsid w:val="004C7AF2"/>
    <w:rsid w:val="004C7BEA"/>
    <w:rsid w:val="004C7C65"/>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545"/>
    <w:rsid w:val="004D282B"/>
    <w:rsid w:val="004D2883"/>
    <w:rsid w:val="004D2A87"/>
    <w:rsid w:val="004D2B6C"/>
    <w:rsid w:val="004D2C7B"/>
    <w:rsid w:val="004D2D05"/>
    <w:rsid w:val="004D3041"/>
    <w:rsid w:val="004D316E"/>
    <w:rsid w:val="004D3799"/>
    <w:rsid w:val="004D37E1"/>
    <w:rsid w:val="004D3A80"/>
    <w:rsid w:val="004D3E3B"/>
    <w:rsid w:val="004D4006"/>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60BA"/>
    <w:rsid w:val="004D6300"/>
    <w:rsid w:val="004D6407"/>
    <w:rsid w:val="004D6409"/>
    <w:rsid w:val="004D64AB"/>
    <w:rsid w:val="004D6787"/>
    <w:rsid w:val="004D699B"/>
    <w:rsid w:val="004D6B76"/>
    <w:rsid w:val="004D6C4F"/>
    <w:rsid w:val="004D76B4"/>
    <w:rsid w:val="004D7FEC"/>
    <w:rsid w:val="004E0231"/>
    <w:rsid w:val="004E0261"/>
    <w:rsid w:val="004E04AE"/>
    <w:rsid w:val="004E05C4"/>
    <w:rsid w:val="004E06F6"/>
    <w:rsid w:val="004E076A"/>
    <w:rsid w:val="004E080B"/>
    <w:rsid w:val="004E0C3F"/>
    <w:rsid w:val="004E0FBE"/>
    <w:rsid w:val="004E0FF1"/>
    <w:rsid w:val="004E152C"/>
    <w:rsid w:val="004E178B"/>
    <w:rsid w:val="004E1824"/>
    <w:rsid w:val="004E1C6C"/>
    <w:rsid w:val="004E2306"/>
    <w:rsid w:val="004E2454"/>
    <w:rsid w:val="004E2737"/>
    <w:rsid w:val="004E2BDF"/>
    <w:rsid w:val="004E310C"/>
    <w:rsid w:val="004E336E"/>
    <w:rsid w:val="004E33A8"/>
    <w:rsid w:val="004E3753"/>
    <w:rsid w:val="004E3A5E"/>
    <w:rsid w:val="004E3C09"/>
    <w:rsid w:val="004E422F"/>
    <w:rsid w:val="004E4320"/>
    <w:rsid w:val="004E451E"/>
    <w:rsid w:val="004E4845"/>
    <w:rsid w:val="004E4DF8"/>
    <w:rsid w:val="004E4F0F"/>
    <w:rsid w:val="004E5153"/>
    <w:rsid w:val="004E5311"/>
    <w:rsid w:val="004E5851"/>
    <w:rsid w:val="004E6072"/>
    <w:rsid w:val="004E6648"/>
    <w:rsid w:val="004E68A7"/>
    <w:rsid w:val="004E68E1"/>
    <w:rsid w:val="004E69DE"/>
    <w:rsid w:val="004E6B55"/>
    <w:rsid w:val="004E6C49"/>
    <w:rsid w:val="004E7199"/>
    <w:rsid w:val="004E7364"/>
    <w:rsid w:val="004E75A4"/>
    <w:rsid w:val="004E7A5B"/>
    <w:rsid w:val="004E7B7C"/>
    <w:rsid w:val="004E7CFE"/>
    <w:rsid w:val="004E7D07"/>
    <w:rsid w:val="004E7E85"/>
    <w:rsid w:val="004F0326"/>
    <w:rsid w:val="004F03C7"/>
    <w:rsid w:val="004F0426"/>
    <w:rsid w:val="004F0459"/>
    <w:rsid w:val="004F080C"/>
    <w:rsid w:val="004F0889"/>
    <w:rsid w:val="004F0B10"/>
    <w:rsid w:val="004F1413"/>
    <w:rsid w:val="004F14BC"/>
    <w:rsid w:val="004F178F"/>
    <w:rsid w:val="004F1797"/>
    <w:rsid w:val="004F1B65"/>
    <w:rsid w:val="004F1BD0"/>
    <w:rsid w:val="004F1DC8"/>
    <w:rsid w:val="004F24D7"/>
    <w:rsid w:val="004F25F4"/>
    <w:rsid w:val="004F29AC"/>
    <w:rsid w:val="004F2A11"/>
    <w:rsid w:val="004F3085"/>
    <w:rsid w:val="004F3B6E"/>
    <w:rsid w:val="004F3CDF"/>
    <w:rsid w:val="004F3D62"/>
    <w:rsid w:val="004F45ED"/>
    <w:rsid w:val="004F4817"/>
    <w:rsid w:val="004F4B93"/>
    <w:rsid w:val="004F4D05"/>
    <w:rsid w:val="004F592B"/>
    <w:rsid w:val="004F631F"/>
    <w:rsid w:val="004F671B"/>
    <w:rsid w:val="004F6759"/>
    <w:rsid w:val="004F6AD6"/>
    <w:rsid w:val="004F6AEE"/>
    <w:rsid w:val="004F6C9D"/>
    <w:rsid w:val="004F7409"/>
    <w:rsid w:val="004F7427"/>
    <w:rsid w:val="004F753A"/>
    <w:rsid w:val="004F76FF"/>
    <w:rsid w:val="004F7E37"/>
    <w:rsid w:val="004F7E8E"/>
    <w:rsid w:val="00500976"/>
    <w:rsid w:val="00500ADA"/>
    <w:rsid w:val="005016EA"/>
    <w:rsid w:val="00501739"/>
    <w:rsid w:val="00501963"/>
    <w:rsid w:val="00501976"/>
    <w:rsid w:val="00501BAE"/>
    <w:rsid w:val="00502025"/>
    <w:rsid w:val="00502080"/>
    <w:rsid w:val="00502225"/>
    <w:rsid w:val="0050247B"/>
    <w:rsid w:val="00502B94"/>
    <w:rsid w:val="00502CA0"/>
    <w:rsid w:val="005030D4"/>
    <w:rsid w:val="0050345A"/>
    <w:rsid w:val="00503658"/>
    <w:rsid w:val="00503669"/>
    <w:rsid w:val="00503832"/>
    <w:rsid w:val="00503970"/>
    <w:rsid w:val="00503AE2"/>
    <w:rsid w:val="00503D93"/>
    <w:rsid w:val="0050450F"/>
    <w:rsid w:val="00504864"/>
    <w:rsid w:val="00505021"/>
    <w:rsid w:val="00505155"/>
    <w:rsid w:val="00505768"/>
    <w:rsid w:val="00505791"/>
    <w:rsid w:val="005057DB"/>
    <w:rsid w:val="00505E01"/>
    <w:rsid w:val="00505F5F"/>
    <w:rsid w:val="00506036"/>
    <w:rsid w:val="00506289"/>
    <w:rsid w:val="005067E9"/>
    <w:rsid w:val="00506825"/>
    <w:rsid w:val="00506A2D"/>
    <w:rsid w:val="00506E54"/>
    <w:rsid w:val="00506ED1"/>
    <w:rsid w:val="00506F90"/>
    <w:rsid w:val="00507252"/>
    <w:rsid w:val="005073CB"/>
    <w:rsid w:val="00507659"/>
    <w:rsid w:val="005076B4"/>
    <w:rsid w:val="005076E8"/>
    <w:rsid w:val="00507800"/>
    <w:rsid w:val="00507940"/>
    <w:rsid w:val="005079D8"/>
    <w:rsid w:val="00507ACF"/>
    <w:rsid w:val="00507B33"/>
    <w:rsid w:val="00507C80"/>
    <w:rsid w:val="0051003E"/>
    <w:rsid w:val="005101F5"/>
    <w:rsid w:val="00510B95"/>
    <w:rsid w:val="00510D00"/>
    <w:rsid w:val="00511013"/>
    <w:rsid w:val="00511417"/>
    <w:rsid w:val="0051185A"/>
    <w:rsid w:val="00511A53"/>
    <w:rsid w:val="005121FF"/>
    <w:rsid w:val="00512482"/>
    <w:rsid w:val="00512580"/>
    <w:rsid w:val="00512B80"/>
    <w:rsid w:val="00512D82"/>
    <w:rsid w:val="00513213"/>
    <w:rsid w:val="0051343A"/>
    <w:rsid w:val="00513565"/>
    <w:rsid w:val="005135F6"/>
    <w:rsid w:val="00513779"/>
    <w:rsid w:val="00513846"/>
    <w:rsid w:val="00513920"/>
    <w:rsid w:val="0051398C"/>
    <w:rsid w:val="00513C97"/>
    <w:rsid w:val="00513D37"/>
    <w:rsid w:val="00514565"/>
    <w:rsid w:val="005145F6"/>
    <w:rsid w:val="005147F2"/>
    <w:rsid w:val="00514AA4"/>
    <w:rsid w:val="00515011"/>
    <w:rsid w:val="00515181"/>
    <w:rsid w:val="005152E4"/>
    <w:rsid w:val="005153DD"/>
    <w:rsid w:val="00515AE4"/>
    <w:rsid w:val="00515D19"/>
    <w:rsid w:val="005160CF"/>
    <w:rsid w:val="005162C5"/>
    <w:rsid w:val="0051645C"/>
    <w:rsid w:val="0051682E"/>
    <w:rsid w:val="00516B6B"/>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1E92"/>
    <w:rsid w:val="005220D2"/>
    <w:rsid w:val="00522400"/>
    <w:rsid w:val="00522610"/>
    <w:rsid w:val="00522E3B"/>
    <w:rsid w:val="00522E8A"/>
    <w:rsid w:val="0052304D"/>
    <w:rsid w:val="005231A3"/>
    <w:rsid w:val="00523239"/>
    <w:rsid w:val="00523251"/>
    <w:rsid w:val="00523477"/>
    <w:rsid w:val="00523757"/>
    <w:rsid w:val="00523920"/>
    <w:rsid w:val="005239C2"/>
    <w:rsid w:val="00523F7A"/>
    <w:rsid w:val="00523FF9"/>
    <w:rsid w:val="00524046"/>
    <w:rsid w:val="005245BE"/>
    <w:rsid w:val="00524730"/>
    <w:rsid w:val="00524737"/>
    <w:rsid w:val="00524AEA"/>
    <w:rsid w:val="00524D0F"/>
    <w:rsid w:val="00525A9F"/>
    <w:rsid w:val="00525AAA"/>
    <w:rsid w:val="00525ABF"/>
    <w:rsid w:val="00525CCE"/>
    <w:rsid w:val="00525DB8"/>
    <w:rsid w:val="0052608E"/>
    <w:rsid w:val="00526182"/>
    <w:rsid w:val="00526220"/>
    <w:rsid w:val="00526362"/>
    <w:rsid w:val="005264DA"/>
    <w:rsid w:val="005265BF"/>
    <w:rsid w:val="0052669A"/>
    <w:rsid w:val="00526A86"/>
    <w:rsid w:val="00526AF0"/>
    <w:rsid w:val="00526DD2"/>
    <w:rsid w:val="00526EAB"/>
    <w:rsid w:val="005270AA"/>
    <w:rsid w:val="0052758B"/>
    <w:rsid w:val="0052773F"/>
    <w:rsid w:val="0052795B"/>
    <w:rsid w:val="00527FC2"/>
    <w:rsid w:val="005302B4"/>
    <w:rsid w:val="005306A3"/>
    <w:rsid w:val="005308F8"/>
    <w:rsid w:val="00530DA5"/>
    <w:rsid w:val="00530F95"/>
    <w:rsid w:val="00530FFE"/>
    <w:rsid w:val="0053111D"/>
    <w:rsid w:val="00531344"/>
    <w:rsid w:val="00531749"/>
    <w:rsid w:val="005317D0"/>
    <w:rsid w:val="00531A76"/>
    <w:rsid w:val="00531C56"/>
    <w:rsid w:val="0053209B"/>
    <w:rsid w:val="0053237C"/>
    <w:rsid w:val="0053274A"/>
    <w:rsid w:val="0053283C"/>
    <w:rsid w:val="00532EAE"/>
    <w:rsid w:val="0053309B"/>
    <w:rsid w:val="005337A7"/>
    <w:rsid w:val="005337EB"/>
    <w:rsid w:val="00533B19"/>
    <w:rsid w:val="00533C6B"/>
    <w:rsid w:val="00533DED"/>
    <w:rsid w:val="00533DFB"/>
    <w:rsid w:val="00533FD0"/>
    <w:rsid w:val="005342F5"/>
    <w:rsid w:val="005345A0"/>
    <w:rsid w:val="005345DA"/>
    <w:rsid w:val="0053462F"/>
    <w:rsid w:val="00534936"/>
    <w:rsid w:val="00534CDD"/>
    <w:rsid w:val="00534F7E"/>
    <w:rsid w:val="00535378"/>
    <w:rsid w:val="005353F8"/>
    <w:rsid w:val="0053540C"/>
    <w:rsid w:val="0053546D"/>
    <w:rsid w:val="005356D6"/>
    <w:rsid w:val="00535841"/>
    <w:rsid w:val="0053593F"/>
    <w:rsid w:val="00535AC2"/>
    <w:rsid w:val="00535E59"/>
    <w:rsid w:val="005360BD"/>
    <w:rsid w:val="0053619C"/>
    <w:rsid w:val="005365C6"/>
    <w:rsid w:val="00536B5C"/>
    <w:rsid w:val="00536C51"/>
    <w:rsid w:val="00537131"/>
    <w:rsid w:val="00537435"/>
    <w:rsid w:val="0053765C"/>
    <w:rsid w:val="005376D2"/>
    <w:rsid w:val="00537751"/>
    <w:rsid w:val="0053786C"/>
    <w:rsid w:val="00537A86"/>
    <w:rsid w:val="00537AE6"/>
    <w:rsid w:val="00537C5E"/>
    <w:rsid w:val="00537D44"/>
    <w:rsid w:val="00537D4C"/>
    <w:rsid w:val="00537F20"/>
    <w:rsid w:val="005402E2"/>
    <w:rsid w:val="00540388"/>
    <w:rsid w:val="005404AA"/>
    <w:rsid w:val="0054083E"/>
    <w:rsid w:val="00540903"/>
    <w:rsid w:val="00540C91"/>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6F8"/>
    <w:rsid w:val="00543809"/>
    <w:rsid w:val="00543C53"/>
    <w:rsid w:val="00543ED5"/>
    <w:rsid w:val="0054426A"/>
    <w:rsid w:val="005442B9"/>
    <w:rsid w:val="005444A1"/>
    <w:rsid w:val="00544F2D"/>
    <w:rsid w:val="00544FEB"/>
    <w:rsid w:val="00545397"/>
    <w:rsid w:val="0054541A"/>
    <w:rsid w:val="00545581"/>
    <w:rsid w:val="005456B1"/>
    <w:rsid w:val="00545EC5"/>
    <w:rsid w:val="00546563"/>
    <w:rsid w:val="0054673C"/>
    <w:rsid w:val="005467C5"/>
    <w:rsid w:val="00546C2B"/>
    <w:rsid w:val="00546C2D"/>
    <w:rsid w:val="00546DE3"/>
    <w:rsid w:val="005471BF"/>
    <w:rsid w:val="005473A3"/>
    <w:rsid w:val="0054753D"/>
    <w:rsid w:val="005475D3"/>
    <w:rsid w:val="005476F8"/>
    <w:rsid w:val="0054793F"/>
    <w:rsid w:val="005503BD"/>
    <w:rsid w:val="0055099A"/>
    <w:rsid w:val="00550C9C"/>
    <w:rsid w:val="00550DDE"/>
    <w:rsid w:val="00550E03"/>
    <w:rsid w:val="00551099"/>
    <w:rsid w:val="005510AA"/>
    <w:rsid w:val="00551190"/>
    <w:rsid w:val="0055147B"/>
    <w:rsid w:val="005517E5"/>
    <w:rsid w:val="00551B76"/>
    <w:rsid w:val="0055291B"/>
    <w:rsid w:val="00552B17"/>
    <w:rsid w:val="00552C49"/>
    <w:rsid w:val="00552D8C"/>
    <w:rsid w:val="00552ED1"/>
    <w:rsid w:val="0055341F"/>
    <w:rsid w:val="005534BB"/>
    <w:rsid w:val="00553918"/>
    <w:rsid w:val="00553AF1"/>
    <w:rsid w:val="00553B8A"/>
    <w:rsid w:val="005542A6"/>
    <w:rsid w:val="005543AA"/>
    <w:rsid w:val="005543C5"/>
    <w:rsid w:val="005544B3"/>
    <w:rsid w:val="0055477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0F48"/>
    <w:rsid w:val="0056110C"/>
    <w:rsid w:val="005611BD"/>
    <w:rsid w:val="005612F0"/>
    <w:rsid w:val="0056138E"/>
    <w:rsid w:val="0056153A"/>
    <w:rsid w:val="005617D0"/>
    <w:rsid w:val="00561875"/>
    <w:rsid w:val="00561901"/>
    <w:rsid w:val="005619F1"/>
    <w:rsid w:val="00561A67"/>
    <w:rsid w:val="00561F07"/>
    <w:rsid w:val="0056245E"/>
    <w:rsid w:val="00562487"/>
    <w:rsid w:val="0056254F"/>
    <w:rsid w:val="00562969"/>
    <w:rsid w:val="00562E46"/>
    <w:rsid w:val="00562F84"/>
    <w:rsid w:val="00563332"/>
    <w:rsid w:val="005634D9"/>
    <w:rsid w:val="00563569"/>
    <w:rsid w:val="00563637"/>
    <w:rsid w:val="00563711"/>
    <w:rsid w:val="005637C2"/>
    <w:rsid w:val="005642B3"/>
    <w:rsid w:val="0056444B"/>
    <w:rsid w:val="0056487E"/>
    <w:rsid w:val="00564A33"/>
    <w:rsid w:val="00564ECC"/>
    <w:rsid w:val="00564F78"/>
    <w:rsid w:val="00565083"/>
    <w:rsid w:val="00565158"/>
    <w:rsid w:val="00565844"/>
    <w:rsid w:val="00565C73"/>
    <w:rsid w:val="00565D18"/>
    <w:rsid w:val="00566142"/>
    <w:rsid w:val="0056628C"/>
    <w:rsid w:val="00566422"/>
    <w:rsid w:val="0056677D"/>
    <w:rsid w:val="00566A93"/>
    <w:rsid w:val="00566D6D"/>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94E"/>
    <w:rsid w:val="0057197A"/>
    <w:rsid w:val="00571B82"/>
    <w:rsid w:val="00571E05"/>
    <w:rsid w:val="00572074"/>
    <w:rsid w:val="0057209C"/>
    <w:rsid w:val="005721EB"/>
    <w:rsid w:val="00572349"/>
    <w:rsid w:val="00572687"/>
    <w:rsid w:val="005726A3"/>
    <w:rsid w:val="00572AA3"/>
    <w:rsid w:val="00572D04"/>
    <w:rsid w:val="0057323E"/>
    <w:rsid w:val="00573311"/>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161"/>
    <w:rsid w:val="00575674"/>
    <w:rsid w:val="00575763"/>
    <w:rsid w:val="00575A6D"/>
    <w:rsid w:val="00575F26"/>
    <w:rsid w:val="00575F8E"/>
    <w:rsid w:val="005766EC"/>
    <w:rsid w:val="005767D9"/>
    <w:rsid w:val="0057689B"/>
    <w:rsid w:val="00576A63"/>
    <w:rsid w:val="00576A8A"/>
    <w:rsid w:val="00576CCA"/>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85A"/>
    <w:rsid w:val="00581AB5"/>
    <w:rsid w:val="00581E0B"/>
    <w:rsid w:val="00582002"/>
    <w:rsid w:val="00582328"/>
    <w:rsid w:val="005824EF"/>
    <w:rsid w:val="00582928"/>
    <w:rsid w:val="00583758"/>
    <w:rsid w:val="005838F0"/>
    <w:rsid w:val="00583C56"/>
    <w:rsid w:val="00583C58"/>
    <w:rsid w:val="00583DCF"/>
    <w:rsid w:val="00584050"/>
    <w:rsid w:val="00584529"/>
    <w:rsid w:val="0058452E"/>
    <w:rsid w:val="00584C54"/>
    <w:rsid w:val="00584CAA"/>
    <w:rsid w:val="00584CC3"/>
    <w:rsid w:val="00584CF3"/>
    <w:rsid w:val="0058501F"/>
    <w:rsid w:val="00585104"/>
    <w:rsid w:val="00585259"/>
    <w:rsid w:val="00585525"/>
    <w:rsid w:val="00585538"/>
    <w:rsid w:val="0058570E"/>
    <w:rsid w:val="00585A49"/>
    <w:rsid w:val="00585BF7"/>
    <w:rsid w:val="00585F26"/>
    <w:rsid w:val="00585FB8"/>
    <w:rsid w:val="005860CF"/>
    <w:rsid w:val="005861E2"/>
    <w:rsid w:val="0058682F"/>
    <w:rsid w:val="00586A15"/>
    <w:rsid w:val="00586CAF"/>
    <w:rsid w:val="00586D72"/>
    <w:rsid w:val="00586E9C"/>
    <w:rsid w:val="00586EFD"/>
    <w:rsid w:val="00586F31"/>
    <w:rsid w:val="00587256"/>
    <w:rsid w:val="005873C9"/>
    <w:rsid w:val="005876DF"/>
    <w:rsid w:val="005877E8"/>
    <w:rsid w:val="00587E8E"/>
    <w:rsid w:val="00587F73"/>
    <w:rsid w:val="00590662"/>
    <w:rsid w:val="005906D7"/>
    <w:rsid w:val="005907E1"/>
    <w:rsid w:val="00590913"/>
    <w:rsid w:val="00590A4E"/>
    <w:rsid w:val="00590B0C"/>
    <w:rsid w:val="00590E36"/>
    <w:rsid w:val="00590F71"/>
    <w:rsid w:val="00591260"/>
    <w:rsid w:val="00591280"/>
    <w:rsid w:val="005914A1"/>
    <w:rsid w:val="0059171A"/>
    <w:rsid w:val="0059197F"/>
    <w:rsid w:val="00591EE9"/>
    <w:rsid w:val="0059203D"/>
    <w:rsid w:val="00592105"/>
    <w:rsid w:val="005922C2"/>
    <w:rsid w:val="00592518"/>
    <w:rsid w:val="00592632"/>
    <w:rsid w:val="005928AC"/>
    <w:rsid w:val="00592AF9"/>
    <w:rsid w:val="00592B0F"/>
    <w:rsid w:val="00592D1E"/>
    <w:rsid w:val="00592EC5"/>
    <w:rsid w:val="005933B5"/>
    <w:rsid w:val="00593540"/>
    <w:rsid w:val="00593838"/>
    <w:rsid w:val="00593D1A"/>
    <w:rsid w:val="00593DCE"/>
    <w:rsid w:val="00593E82"/>
    <w:rsid w:val="00593F49"/>
    <w:rsid w:val="00593FF1"/>
    <w:rsid w:val="0059435A"/>
    <w:rsid w:val="00594448"/>
    <w:rsid w:val="005948CF"/>
    <w:rsid w:val="00594A39"/>
    <w:rsid w:val="00594F04"/>
    <w:rsid w:val="005954A5"/>
    <w:rsid w:val="00595AE1"/>
    <w:rsid w:val="00595BF1"/>
    <w:rsid w:val="00595D21"/>
    <w:rsid w:val="00595E6C"/>
    <w:rsid w:val="00595F02"/>
    <w:rsid w:val="00595F55"/>
    <w:rsid w:val="0059622E"/>
    <w:rsid w:val="0059664C"/>
    <w:rsid w:val="00596886"/>
    <w:rsid w:val="005968AE"/>
    <w:rsid w:val="00596CC9"/>
    <w:rsid w:val="00596DF4"/>
    <w:rsid w:val="00597456"/>
    <w:rsid w:val="00597520"/>
    <w:rsid w:val="00597ED0"/>
    <w:rsid w:val="00597FE5"/>
    <w:rsid w:val="005A004D"/>
    <w:rsid w:val="005A01AD"/>
    <w:rsid w:val="005A0305"/>
    <w:rsid w:val="005A0825"/>
    <w:rsid w:val="005A0999"/>
    <w:rsid w:val="005A12E0"/>
    <w:rsid w:val="005A17B8"/>
    <w:rsid w:val="005A1831"/>
    <w:rsid w:val="005A1BDD"/>
    <w:rsid w:val="005A1C35"/>
    <w:rsid w:val="005A239F"/>
    <w:rsid w:val="005A27F0"/>
    <w:rsid w:val="005A2817"/>
    <w:rsid w:val="005A28E8"/>
    <w:rsid w:val="005A2C57"/>
    <w:rsid w:val="005A2C72"/>
    <w:rsid w:val="005A2CCC"/>
    <w:rsid w:val="005A2D3E"/>
    <w:rsid w:val="005A31E3"/>
    <w:rsid w:val="005A34F5"/>
    <w:rsid w:val="005A39C0"/>
    <w:rsid w:val="005A3A55"/>
    <w:rsid w:val="005A3C59"/>
    <w:rsid w:val="005A3C75"/>
    <w:rsid w:val="005A4465"/>
    <w:rsid w:val="005A452B"/>
    <w:rsid w:val="005A493B"/>
    <w:rsid w:val="005A4BF2"/>
    <w:rsid w:val="005A50EF"/>
    <w:rsid w:val="005A577A"/>
    <w:rsid w:val="005A5A05"/>
    <w:rsid w:val="005A5F1F"/>
    <w:rsid w:val="005A6029"/>
    <w:rsid w:val="005A606D"/>
    <w:rsid w:val="005A628E"/>
    <w:rsid w:val="005A6641"/>
    <w:rsid w:val="005A68C7"/>
    <w:rsid w:val="005A6BFE"/>
    <w:rsid w:val="005A6C12"/>
    <w:rsid w:val="005A6CA0"/>
    <w:rsid w:val="005A6F0C"/>
    <w:rsid w:val="005A719F"/>
    <w:rsid w:val="005A77B0"/>
    <w:rsid w:val="005A7970"/>
    <w:rsid w:val="005A7D4B"/>
    <w:rsid w:val="005A7F14"/>
    <w:rsid w:val="005B0009"/>
    <w:rsid w:val="005B0335"/>
    <w:rsid w:val="005B0534"/>
    <w:rsid w:val="005B0739"/>
    <w:rsid w:val="005B086F"/>
    <w:rsid w:val="005B097A"/>
    <w:rsid w:val="005B0D9C"/>
    <w:rsid w:val="005B18D8"/>
    <w:rsid w:val="005B1BFD"/>
    <w:rsid w:val="005B1CEA"/>
    <w:rsid w:val="005B1E1C"/>
    <w:rsid w:val="005B22A7"/>
    <w:rsid w:val="005B253A"/>
    <w:rsid w:val="005B26C3"/>
    <w:rsid w:val="005B2719"/>
    <w:rsid w:val="005B2853"/>
    <w:rsid w:val="005B2A0E"/>
    <w:rsid w:val="005B2B11"/>
    <w:rsid w:val="005B2C3A"/>
    <w:rsid w:val="005B2C9B"/>
    <w:rsid w:val="005B2E82"/>
    <w:rsid w:val="005B32B6"/>
    <w:rsid w:val="005B32FA"/>
    <w:rsid w:val="005B3C6E"/>
    <w:rsid w:val="005B3E37"/>
    <w:rsid w:val="005B4421"/>
    <w:rsid w:val="005B4661"/>
    <w:rsid w:val="005B471C"/>
    <w:rsid w:val="005B4CDC"/>
    <w:rsid w:val="005B58A3"/>
    <w:rsid w:val="005B5C29"/>
    <w:rsid w:val="005B6160"/>
    <w:rsid w:val="005B64CC"/>
    <w:rsid w:val="005B66AB"/>
    <w:rsid w:val="005B67BD"/>
    <w:rsid w:val="005B6BC6"/>
    <w:rsid w:val="005B6C5A"/>
    <w:rsid w:val="005B72D9"/>
    <w:rsid w:val="005B7510"/>
    <w:rsid w:val="005B77B9"/>
    <w:rsid w:val="005B77F0"/>
    <w:rsid w:val="005B787B"/>
    <w:rsid w:val="005B7917"/>
    <w:rsid w:val="005C0140"/>
    <w:rsid w:val="005C0354"/>
    <w:rsid w:val="005C0E2B"/>
    <w:rsid w:val="005C0E2F"/>
    <w:rsid w:val="005C0E57"/>
    <w:rsid w:val="005C0EC2"/>
    <w:rsid w:val="005C10C3"/>
    <w:rsid w:val="005C11E1"/>
    <w:rsid w:val="005C1376"/>
    <w:rsid w:val="005C13B1"/>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4F54"/>
    <w:rsid w:val="005C500C"/>
    <w:rsid w:val="005C506B"/>
    <w:rsid w:val="005C535F"/>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2CE"/>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8"/>
    <w:rsid w:val="005D2B3F"/>
    <w:rsid w:val="005D2B41"/>
    <w:rsid w:val="005D2BEC"/>
    <w:rsid w:val="005D2C99"/>
    <w:rsid w:val="005D2F0D"/>
    <w:rsid w:val="005D3067"/>
    <w:rsid w:val="005D32BC"/>
    <w:rsid w:val="005D3788"/>
    <w:rsid w:val="005D3922"/>
    <w:rsid w:val="005D3D49"/>
    <w:rsid w:val="005D4043"/>
    <w:rsid w:val="005D4897"/>
    <w:rsid w:val="005D4DA5"/>
    <w:rsid w:val="005D4E8B"/>
    <w:rsid w:val="005D50F4"/>
    <w:rsid w:val="005D5166"/>
    <w:rsid w:val="005D5411"/>
    <w:rsid w:val="005D55B5"/>
    <w:rsid w:val="005D56AF"/>
    <w:rsid w:val="005D588C"/>
    <w:rsid w:val="005D5954"/>
    <w:rsid w:val="005D5B46"/>
    <w:rsid w:val="005D5BAA"/>
    <w:rsid w:val="005D5C74"/>
    <w:rsid w:val="005D5EB3"/>
    <w:rsid w:val="005D62D2"/>
    <w:rsid w:val="005D6433"/>
    <w:rsid w:val="005D64D0"/>
    <w:rsid w:val="005D65C0"/>
    <w:rsid w:val="005D675C"/>
    <w:rsid w:val="005D6806"/>
    <w:rsid w:val="005D68F1"/>
    <w:rsid w:val="005D69AC"/>
    <w:rsid w:val="005D6A94"/>
    <w:rsid w:val="005D6AE3"/>
    <w:rsid w:val="005D6B75"/>
    <w:rsid w:val="005D6C41"/>
    <w:rsid w:val="005D6D0D"/>
    <w:rsid w:val="005D6DBE"/>
    <w:rsid w:val="005D70D0"/>
    <w:rsid w:val="005D723E"/>
    <w:rsid w:val="005D7503"/>
    <w:rsid w:val="005D754F"/>
    <w:rsid w:val="005D7670"/>
    <w:rsid w:val="005D772C"/>
    <w:rsid w:val="005D7A72"/>
    <w:rsid w:val="005D7CDC"/>
    <w:rsid w:val="005E068C"/>
    <w:rsid w:val="005E0719"/>
    <w:rsid w:val="005E0B80"/>
    <w:rsid w:val="005E0BBA"/>
    <w:rsid w:val="005E0C4D"/>
    <w:rsid w:val="005E1138"/>
    <w:rsid w:val="005E146D"/>
    <w:rsid w:val="005E183D"/>
    <w:rsid w:val="005E18A8"/>
    <w:rsid w:val="005E1A94"/>
    <w:rsid w:val="005E1E06"/>
    <w:rsid w:val="005E1EB3"/>
    <w:rsid w:val="005E2672"/>
    <w:rsid w:val="005E275F"/>
    <w:rsid w:val="005E2F94"/>
    <w:rsid w:val="005E2FB4"/>
    <w:rsid w:val="005E303B"/>
    <w:rsid w:val="005E35A1"/>
    <w:rsid w:val="005E3836"/>
    <w:rsid w:val="005E3882"/>
    <w:rsid w:val="005E398B"/>
    <w:rsid w:val="005E3F7E"/>
    <w:rsid w:val="005E43B1"/>
    <w:rsid w:val="005E442D"/>
    <w:rsid w:val="005E458C"/>
    <w:rsid w:val="005E484F"/>
    <w:rsid w:val="005E49C7"/>
    <w:rsid w:val="005E515D"/>
    <w:rsid w:val="005E555E"/>
    <w:rsid w:val="005E5BE5"/>
    <w:rsid w:val="005E5EC9"/>
    <w:rsid w:val="005E6008"/>
    <w:rsid w:val="005E62B9"/>
    <w:rsid w:val="005E690B"/>
    <w:rsid w:val="005E6E34"/>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DD"/>
    <w:rsid w:val="005F1D60"/>
    <w:rsid w:val="005F1E93"/>
    <w:rsid w:val="005F2151"/>
    <w:rsid w:val="005F2154"/>
    <w:rsid w:val="005F2267"/>
    <w:rsid w:val="005F281C"/>
    <w:rsid w:val="005F29C5"/>
    <w:rsid w:val="005F29D3"/>
    <w:rsid w:val="005F2BB7"/>
    <w:rsid w:val="005F2D82"/>
    <w:rsid w:val="005F2E2A"/>
    <w:rsid w:val="005F2F80"/>
    <w:rsid w:val="005F3629"/>
    <w:rsid w:val="005F36C6"/>
    <w:rsid w:val="005F3C04"/>
    <w:rsid w:val="005F3C9B"/>
    <w:rsid w:val="005F4664"/>
    <w:rsid w:val="005F46D3"/>
    <w:rsid w:val="005F48EE"/>
    <w:rsid w:val="005F48EF"/>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13C"/>
    <w:rsid w:val="005F639D"/>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5F3"/>
    <w:rsid w:val="006017D6"/>
    <w:rsid w:val="00601BB1"/>
    <w:rsid w:val="00601DD5"/>
    <w:rsid w:val="00601F2E"/>
    <w:rsid w:val="00602467"/>
    <w:rsid w:val="0060261A"/>
    <w:rsid w:val="00602906"/>
    <w:rsid w:val="0060294B"/>
    <w:rsid w:val="00602A2B"/>
    <w:rsid w:val="006032E4"/>
    <w:rsid w:val="00603841"/>
    <w:rsid w:val="00603932"/>
    <w:rsid w:val="00603BC9"/>
    <w:rsid w:val="00603D13"/>
    <w:rsid w:val="00603DFB"/>
    <w:rsid w:val="00603F44"/>
    <w:rsid w:val="00604054"/>
    <w:rsid w:val="00604377"/>
    <w:rsid w:val="00604411"/>
    <w:rsid w:val="00604868"/>
    <w:rsid w:val="00604BE2"/>
    <w:rsid w:val="006050CE"/>
    <w:rsid w:val="006051E4"/>
    <w:rsid w:val="006054AD"/>
    <w:rsid w:val="006055B0"/>
    <w:rsid w:val="00605ECF"/>
    <w:rsid w:val="006061C0"/>
    <w:rsid w:val="0060647A"/>
    <w:rsid w:val="006064E4"/>
    <w:rsid w:val="006066BB"/>
    <w:rsid w:val="006068C3"/>
    <w:rsid w:val="00606B38"/>
    <w:rsid w:val="00606EA2"/>
    <w:rsid w:val="0060704E"/>
    <w:rsid w:val="006070F7"/>
    <w:rsid w:val="00607316"/>
    <w:rsid w:val="00607350"/>
    <w:rsid w:val="006073A8"/>
    <w:rsid w:val="006075E7"/>
    <w:rsid w:val="006076C8"/>
    <w:rsid w:val="0060778D"/>
    <w:rsid w:val="00607802"/>
    <w:rsid w:val="00607891"/>
    <w:rsid w:val="006101A3"/>
    <w:rsid w:val="0061099A"/>
    <w:rsid w:val="00610C1F"/>
    <w:rsid w:val="00610D27"/>
    <w:rsid w:val="00610F00"/>
    <w:rsid w:val="00610FE2"/>
    <w:rsid w:val="006112D0"/>
    <w:rsid w:val="00611408"/>
    <w:rsid w:val="00611606"/>
    <w:rsid w:val="006122D7"/>
    <w:rsid w:val="0061236B"/>
    <w:rsid w:val="006123CD"/>
    <w:rsid w:val="00612614"/>
    <w:rsid w:val="006129BF"/>
    <w:rsid w:val="00612E37"/>
    <w:rsid w:val="00612E66"/>
    <w:rsid w:val="006130AD"/>
    <w:rsid w:val="0061335D"/>
    <w:rsid w:val="006135BF"/>
    <w:rsid w:val="006135C7"/>
    <w:rsid w:val="00613970"/>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7716"/>
    <w:rsid w:val="006179A5"/>
    <w:rsid w:val="006201F3"/>
    <w:rsid w:val="006204DE"/>
    <w:rsid w:val="006208DC"/>
    <w:rsid w:val="00620A2B"/>
    <w:rsid w:val="00620B76"/>
    <w:rsid w:val="00620EA7"/>
    <w:rsid w:val="006213AF"/>
    <w:rsid w:val="006215E9"/>
    <w:rsid w:val="006224BC"/>
    <w:rsid w:val="006225A0"/>
    <w:rsid w:val="0062267B"/>
    <w:rsid w:val="00623045"/>
    <w:rsid w:val="00623229"/>
    <w:rsid w:val="006234BC"/>
    <w:rsid w:val="00623512"/>
    <w:rsid w:val="00623517"/>
    <w:rsid w:val="00623670"/>
    <w:rsid w:val="006238CC"/>
    <w:rsid w:val="00623B2F"/>
    <w:rsid w:val="0062403F"/>
    <w:rsid w:val="0062438E"/>
    <w:rsid w:val="00624D92"/>
    <w:rsid w:val="00624E2A"/>
    <w:rsid w:val="00624F40"/>
    <w:rsid w:val="006256B8"/>
    <w:rsid w:val="00625ECE"/>
    <w:rsid w:val="00626712"/>
    <w:rsid w:val="006269E6"/>
    <w:rsid w:val="00626C4D"/>
    <w:rsid w:val="00626CCF"/>
    <w:rsid w:val="00627025"/>
    <w:rsid w:val="006272B4"/>
    <w:rsid w:val="0062756E"/>
    <w:rsid w:val="00627ABF"/>
    <w:rsid w:val="00627FEC"/>
    <w:rsid w:val="006301C5"/>
    <w:rsid w:val="00630372"/>
    <w:rsid w:val="00630558"/>
    <w:rsid w:val="00630792"/>
    <w:rsid w:val="00630D32"/>
    <w:rsid w:val="0063104F"/>
    <w:rsid w:val="00631084"/>
    <w:rsid w:val="006310A4"/>
    <w:rsid w:val="0063122C"/>
    <w:rsid w:val="006313D1"/>
    <w:rsid w:val="006315C8"/>
    <w:rsid w:val="00631AF3"/>
    <w:rsid w:val="00631DD1"/>
    <w:rsid w:val="00631E65"/>
    <w:rsid w:val="0063264E"/>
    <w:rsid w:val="006327C0"/>
    <w:rsid w:val="00632836"/>
    <w:rsid w:val="00632A3C"/>
    <w:rsid w:val="00632AB5"/>
    <w:rsid w:val="00632D00"/>
    <w:rsid w:val="006331EA"/>
    <w:rsid w:val="00633361"/>
    <w:rsid w:val="00633519"/>
    <w:rsid w:val="00633A50"/>
    <w:rsid w:val="00633A82"/>
    <w:rsid w:val="00633C1C"/>
    <w:rsid w:val="00633FE5"/>
    <w:rsid w:val="006344B6"/>
    <w:rsid w:val="006345F6"/>
    <w:rsid w:val="0063461B"/>
    <w:rsid w:val="0063479F"/>
    <w:rsid w:val="00634808"/>
    <w:rsid w:val="006349BF"/>
    <w:rsid w:val="00634BCF"/>
    <w:rsid w:val="00635442"/>
    <w:rsid w:val="00635602"/>
    <w:rsid w:val="00635647"/>
    <w:rsid w:val="00635BA7"/>
    <w:rsid w:val="00635EE6"/>
    <w:rsid w:val="00635FD4"/>
    <w:rsid w:val="0063611A"/>
    <w:rsid w:val="006361B3"/>
    <w:rsid w:val="006362CB"/>
    <w:rsid w:val="006362EC"/>
    <w:rsid w:val="006363DD"/>
    <w:rsid w:val="00636495"/>
    <w:rsid w:val="00636813"/>
    <w:rsid w:val="006368FA"/>
    <w:rsid w:val="00636F82"/>
    <w:rsid w:val="006374BD"/>
    <w:rsid w:val="00637554"/>
    <w:rsid w:val="006376AB"/>
    <w:rsid w:val="00637822"/>
    <w:rsid w:val="00637A22"/>
    <w:rsid w:val="00637CDF"/>
    <w:rsid w:val="00637EAE"/>
    <w:rsid w:val="00637F9A"/>
    <w:rsid w:val="0064015A"/>
    <w:rsid w:val="00640177"/>
    <w:rsid w:val="00640AA7"/>
    <w:rsid w:val="00640BA4"/>
    <w:rsid w:val="006410F9"/>
    <w:rsid w:val="00641B67"/>
    <w:rsid w:val="00641CA2"/>
    <w:rsid w:val="00642058"/>
    <w:rsid w:val="00642274"/>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A88"/>
    <w:rsid w:val="00644C33"/>
    <w:rsid w:val="00644C74"/>
    <w:rsid w:val="00644FD3"/>
    <w:rsid w:val="006450AF"/>
    <w:rsid w:val="006450BF"/>
    <w:rsid w:val="0064525B"/>
    <w:rsid w:val="00645332"/>
    <w:rsid w:val="00645DC2"/>
    <w:rsid w:val="00645E9C"/>
    <w:rsid w:val="0064615F"/>
    <w:rsid w:val="0064622F"/>
    <w:rsid w:val="006462AE"/>
    <w:rsid w:val="00646742"/>
    <w:rsid w:val="006468D9"/>
    <w:rsid w:val="00646BBC"/>
    <w:rsid w:val="00646DF5"/>
    <w:rsid w:val="006478C7"/>
    <w:rsid w:val="00647B06"/>
    <w:rsid w:val="00647BB7"/>
    <w:rsid w:val="0065007B"/>
    <w:rsid w:val="006500C4"/>
    <w:rsid w:val="00650178"/>
    <w:rsid w:val="00650280"/>
    <w:rsid w:val="00650A2C"/>
    <w:rsid w:val="00650AFF"/>
    <w:rsid w:val="00650C70"/>
    <w:rsid w:val="006510C8"/>
    <w:rsid w:val="006510CB"/>
    <w:rsid w:val="006511CD"/>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B2"/>
    <w:rsid w:val="006569D4"/>
    <w:rsid w:val="00656C20"/>
    <w:rsid w:val="0065711E"/>
    <w:rsid w:val="006573F8"/>
    <w:rsid w:val="0065762A"/>
    <w:rsid w:val="00657DDA"/>
    <w:rsid w:val="0066003D"/>
    <w:rsid w:val="00660394"/>
    <w:rsid w:val="00660758"/>
    <w:rsid w:val="00660787"/>
    <w:rsid w:val="006609EC"/>
    <w:rsid w:val="00660B3B"/>
    <w:rsid w:val="00660BC0"/>
    <w:rsid w:val="006611C8"/>
    <w:rsid w:val="0066134F"/>
    <w:rsid w:val="0066145B"/>
    <w:rsid w:val="006617A7"/>
    <w:rsid w:val="00661E76"/>
    <w:rsid w:val="00661F1A"/>
    <w:rsid w:val="006624A8"/>
    <w:rsid w:val="0066292F"/>
    <w:rsid w:val="00662968"/>
    <w:rsid w:val="00662F70"/>
    <w:rsid w:val="006635E6"/>
    <w:rsid w:val="00663BE1"/>
    <w:rsid w:val="00663C11"/>
    <w:rsid w:val="00663CA8"/>
    <w:rsid w:val="00663E5C"/>
    <w:rsid w:val="00663EF3"/>
    <w:rsid w:val="00664123"/>
    <w:rsid w:val="0066417A"/>
    <w:rsid w:val="00664A15"/>
    <w:rsid w:val="00664D3B"/>
    <w:rsid w:val="00664D4E"/>
    <w:rsid w:val="00664ED0"/>
    <w:rsid w:val="00664F86"/>
    <w:rsid w:val="006651EE"/>
    <w:rsid w:val="00665295"/>
    <w:rsid w:val="0066554A"/>
    <w:rsid w:val="006655B5"/>
    <w:rsid w:val="00665957"/>
    <w:rsid w:val="00665C11"/>
    <w:rsid w:val="0066615C"/>
    <w:rsid w:val="00666242"/>
    <w:rsid w:val="0066628A"/>
    <w:rsid w:val="006662AC"/>
    <w:rsid w:val="00666415"/>
    <w:rsid w:val="00666679"/>
    <w:rsid w:val="006668C2"/>
    <w:rsid w:val="00666946"/>
    <w:rsid w:val="00666BCF"/>
    <w:rsid w:val="00666DE6"/>
    <w:rsid w:val="00666EF7"/>
    <w:rsid w:val="00666F0A"/>
    <w:rsid w:val="00670428"/>
    <w:rsid w:val="006706BD"/>
    <w:rsid w:val="006709B2"/>
    <w:rsid w:val="006711CE"/>
    <w:rsid w:val="0067123E"/>
    <w:rsid w:val="006713A1"/>
    <w:rsid w:val="006715E0"/>
    <w:rsid w:val="006715E2"/>
    <w:rsid w:val="00671695"/>
    <w:rsid w:val="00671E25"/>
    <w:rsid w:val="00672002"/>
    <w:rsid w:val="00672295"/>
    <w:rsid w:val="00672322"/>
    <w:rsid w:val="0067236C"/>
    <w:rsid w:val="006728CE"/>
    <w:rsid w:val="00672B65"/>
    <w:rsid w:val="00672E82"/>
    <w:rsid w:val="006734B8"/>
    <w:rsid w:val="006734E1"/>
    <w:rsid w:val="006734F9"/>
    <w:rsid w:val="00673501"/>
    <w:rsid w:val="00673569"/>
    <w:rsid w:val="00674026"/>
    <w:rsid w:val="00674758"/>
    <w:rsid w:val="00674B2F"/>
    <w:rsid w:val="00675144"/>
    <w:rsid w:val="00675279"/>
    <w:rsid w:val="0067528F"/>
    <w:rsid w:val="006754B5"/>
    <w:rsid w:val="00675A11"/>
    <w:rsid w:val="00675C39"/>
    <w:rsid w:val="00675EC2"/>
    <w:rsid w:val="00675FC4"/>
    <w:rsid w:val="00676032"/>
    <w:rsid w:val="00676749"/>
    <w:rsid w:val="00676989"/>
    <w:rsid w:val="00676A16"/>
    <w:rsid w:val="00676A9A"/>
    <w:rsid w:val="00676C9F"/>
    <w:rsid w:val="0067776B"/>
    <w:rsid w:val="0067786C"/>
    <w:rsid w:val="00677A38"/>
    <w:rsid w:val="00677B0F"/>
    <w:rsid w:val="00677BAF"/>
    <w:rsid w:val="006804F3"/>
    <w:rsid w:val="006807FB"/>
    <w:rsid w:val="00680DFF"/>
    <w:rsid w:val="006811BB"/>
    <w:rsid w:val="0068145E"/>
    <w:rsid w:val="00681465"/>
    <w:rsid w:val="00681DE5"/>
    <w:rsid w:val="00681FF2"/>
    <w:rsid w:val="006820C5"/>
    <w:rsid w:val="00682487"/>
    <w:rsid w:val="00682631"/>
    <w:rsid w:val="00682979"/>
    <w:rsid w:val="00682AD1"/>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5D49"/>
    <w:rsid w:val="00686144"/>
    <w:rsid w:val="0068686B"/>
    <w:rsid w:val="00686D32"/>
    <w:rsid w:val="00687043"/>
    <w:rsid w:val="0068731D"/>
    <w:rsid w:val="006873B6"/>
    <w:rsid w:val="0068748E"/>
    <w:rsid w:val="0068781A"/>
    <w:rsid w:val="00687B50"/>
    <w:rsid w:val="00687CA0"/>
    <w:rsid w:val="00687DED"/>
    <w:rsid w:val="00690110"/>
    <w:rsid w:val="0069050E"/>
    <w:rsid w:val="006909F4"/>
    <w:rsid w:val="00690DB4"/>
    <w:rsid w:val="0069117F"/>
    <w:rsid w:val="00691445"/>
    <w:rsid w:val="0069150C"/>
    <w:rsid w:val="00691D0E"/>
    <w:rsid w:val="006920E6"/>
    <w:rsid w:val="0069217E"/>
    <w:rsid w:val="006921EF"/>
    <w:rsid w:val="00692430"/>
    <w:rsid w:val="006926B1"/>
    <w:rsid w:val="00692798"/>
    <w:rsid w:val="006927E0"/>
    <w:rsid w:val="00692A85"/>
    <w:rsid w:val="00692B83"/>
    <w:rsid w:val="00693168"/>
    <w:rsid w:val="0069319C"/>
    <w:rsid w:val="00693437"/>
    <w:rsid w:val="0069347B"/>
    <w:rsid w:val="00693519"/>
    <w:rsid w:val="0069358C"/>
    <w:rsid w:val="006938CC"/>
    <w:rsid w:val="00693A5E"/>
    <w:rsid w:val="00693D80"/>
    <w:rsid w:val="00693DAE"/>
    <w:rsid w:val="00693ED3"/>
    <w:rsid w:val="006942CD"/>
    <w:rsid w:val="00694396"/>
    <w:rsid w:val="006947B0"/>
    <w:rsid w:val="00694C46"/>
    <w:rsid w:val="00694F03"/>
    <w:rsid w:val="00694F54"/>
    <w:rsid w:val="00694F73"/>
    <w:rsid w:val="00694F8C"/>
    <w:rsid w:val="0069501D"/>
    <w:rsid w:val="00695DB3"/>
    <w:rsid w:val="006960F5"/>
    <w:rsid w:val="0069645D"/>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0FDF"/>
    <w:rsid w:val="006A1116"/>
    <w:rsid w:val="006A11BB"/>
    <w:rsid w:val="006A140A"/>
    <w:rsid w:val="006A179E"/>
    <w:rsid w:val="006A1902"/>
    <w:rsid w:val="006A194D"/>
    <w:rsid w:val="006A19ED"/>
    <w:rsid w:val="006A1C75"/>
    <w:rsid w:val="006A1E3B"/>
    <w:rsid w:val="006A211F"/>
    <w:rsid w:val="006A2589"/>
    <w:rsid w:val="006A2C44"/>
    <w:rsid w:val="006A2CA1"/>
    <w:rsid w:val="006A2FDF"/>
    <w:rsid w:val="006A3375"/>
    <w:rsid w:val="006A3504"/>
    <w:rsid w:val="006A3964"/>
    <w:rsid w:val="006A442B"/>
    <w:rsid w:val="006A444D"/>
    <w:rsid w:val="006A47AA"/>
    <w:rsid w:val="006A4A44"/>
    <w:rsid w:val="006A4B54"/>
    <w:rsid w:val="006A4F5E"/>
    <w:rsid w:val="006A5294"/>
    <w:rsid w:val="006A597F"/>
    <w:rsid w:val="006A5BF7"/>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CC3"/>
    <w:rsid w:val="006A7E68"/>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1D73"/>
    <w:rsid w:val="006B2094"/>
    <w:rsid w:val="006B21E3"/>
    <w:rsid w:val="006B2B1E"/>
    <w:rsid w:val="006B2BD9"/>
    <w:rsid w:val="006B3102"/>
    <w:rsid w:val="006B3234"/>
    <w:rsid w:val="006B38F4"/>
    <w:rsid w:val="006B3C18"/>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589"/>
    <w:rsid w:val="006B672A"/>
    <w:rsid w:val="006B6AF6"/>
    <w:rsid w:val="006B6C86"/>
    <w:rsid w:val="006B6CA9"/>
    <w:rsid w:val="006B6CAF"/>
    <w:rsid w:val="006C00B3"/>
    <w:rsid w:val="006C0670"/>
    <w:rsid w:val="006C06F5"/>
    <w:rsid w:val="006C0A56"/>
    <w:rsid w:val="006C0DB0"/>
    <w:rsid w:val="006C0E04"/>
    <w:rsid w:val="006C0F64"/>
    <w:rsid w:val="006C1216"/>
    <w:rsid w:val="006C142E"/>
    <w:rsid w:val="006C1982"/>
    <w:rsid w:val="006C1F22"/>
    <w:rsid w:val="006C20E4"/>
    <w:rsid w:val="006C20F5"/>
    <w:rsid w:val="006C24F8"/>
    <w:rsid w:val="006C254D"/>
    <w:rsid w:val="006C292C"/>
    <w:rsid w:val="006C29CE"/>
    <w:rsid w:val="006C2FAD"/>
    <w:rsid w:val="006C3100"/>
    <w:rsid w:val="006C328D"/>
    <w:rsid w:val="006C3547"/>
    <w:rsid w:val="006C3673"/>
    <w:rsid w:val="006C387D"/>
    <w:rsid w:val="006C392B"/>
    <w:rsid w:val="006C396E"/>
    <w:rsid w:val="006C3B98"/>
    <w:rsid w:val="006C3BFC"/>
    <w:rsid w:val="006C3C07"/>
    <w:rsid w:val="006C3C3B"/>
    <w:rsid w:val="006C3C48"/>
    <w:rsid w:val="006C3D77"/>
    <w:rsid w:val="006C3DD8"/>
    <w:rsid w:val="006C3F71"/>
    <w:rsid w:val="006C400E"/>
    <w:rsid w:val="006C4024"/>
    <w:rsid w:val="006C41B1"/>
    <w:rsid w:val="006C41D4"/>
    <w:rsid w:val="006C4A81"/>
    <w:rsid w:val="006C4B83"/>
    <w:rsid w:val="006C4E7E"/>
    <w:rsid w:val="006C5083"/>
    <w:rsid w:val="006C50A2"/>
    <w:rsid w:val="006C5665"/>
    <w:rsid w:val="006C5A50"/>
    <w:rsid w:val="006C5B2A"/>
    <w:rsid w:val="006C5DCF"/>
    <w:rsid w:val="006C6262"/>
    <w:rsid w:val="006C65E2"/>
    <w:rsid w:val="006C703C"/>
    <w:rsid w:val="006C7361"/>
    <w:rsid w:val="006C7A14"/>
    <w:rsid w:val="006C7B63"/>
    <w:rsid w:val="006C7F83"/>
    <w:rsid w:val="006D037C"/>
    <w:rsid w:val="006D03C3"/>
    <w:rsid w:val="006D04AC"/>
    <w:rsid w:val="006D063A"/>
    <w:rsid w:val="006D064F"/>
    <w:rsid w:val="006D08A6"/>
    <w:rsid w:val="006D0C2C"/>
    <w:rsid w:val="006D0CD7"/>
    <w:rsid w:val="006D0E5E"/>
    <w:rsid w:val="006D0EE1"/>
    <w:rsid w:val="006D13EA"/>
    <w:rsid w:val="006D1714"/>
    <w:rsid w:val="006D1C39"/>
    <w:rsid w:val="006D1CBB"/>
    <w:rsid w:val="006D1E35"/>
    <w:rsid w:val="006D1ECA"/>
    <w:rsid w:val="006D201B"/>
    <w:rsid w:val="006D2321"/>
    <w:rsid w:val="006D2491"/>
    <w:rsid w:val="006D26E4"/>
    <w:rsid w:val="006D2777"/>
    <w:rsid w:val="006D29DD"/>
    <w:rsid w:val="006D2B86"/>
    <w:rsid w:val="006D2FC9"/>
    <w:rsid w:val="006D335B"/>
    <w:rsid w:val="006D33F8"/>
    <w:rsid w:val="006D3402"/>
    <w:rsid w:val="006D34DC"/>
    <w:rsid w:val="006D3D68"/>
    <w:rsid w:val="006D3F39"/>
    <w:rsid w:val="006D3F9E"/>
    <w:rsid w:val="006D4049"/>
    <w:rsid w:val="006D42CD"/>
    <w:rsid w:val="006D452D"/>
    <w:rsid w:val="006D4781"/>
    <w:rsid w:val="006D49D0"/>
    <w:rsid w:val="006D4E5F"/>
    <w:rsid w:val="006D4F18"/>
    <w:rsid w:val="006D5467"/>
    <w:rsid w:val="006D5711"/>
    <w:rsid w:val="006D5CE7"/>
    <w:rsid w:val="006D5E17"/>
    <w:rsid w:val="006D5F07"/>
    <w:rsid w:val="006D6439"/>
    <w:rsid w:val="006D659F"/>
    <w:rsid w:val="006D668D"/>
    <w:rsid w:val="006D6782"/>
    <w:rsid w:val="006D67CB"/>
    <w:rsid w:val="006D6F6D"/>
    <w:rsid w:val="006D709F"/>
    <w:rsid w:val="006D71A7"/>
    <w:rsid w:val="006D7963"/>
    <w:rsid w:val="006D79DA"/>
    <w:rsid w:val="006D79E0"/>
    <w:rsid w:val="006D7B59"/>
    <w:rsid w:val="006D7BAB"/>
    <w:rsid w:val="006D7F98"/>
    <w:rsid w:val="006E018A"/>
    <w:rsid w:val="006E0842"/>
    <w:rsid w:val="006E08AF"/>
    <w:rsid w:val="006E0951"/>
    <w:rsid w:val="006E0FA7"/>
    <w:rsid w:val="006E0FAB"/>
    <w:rsid w:val="006E151D"/>
    <w:rsid w:val="006E160D"/>
    <w:rsid w:val="006E196A"/>
    <w:rsid w:val="006E19CD"/>
    <w:rsid w:val="006E1EBE"/>
    <w:rsid w:val="006E2440"/>
    <w:rsid w:val="006E2FE1"/>
    <w:rsid w:val="006E322D"/>
    <w:rsid w:val="006E328A"/>
    <w:rsid w:val="006E3530"/>
    <w:rsid w:val="006E36D6"/>
    <w:rsid w:val="006E381B"/>
    <w:rsid w:val="006E3914"/>
    <w:rsid w:val="006E3B75"/>
    <w:rsid w:val="006E3BCF"/>
    <w:rsid w:val="006E3CE3"/>
    <w:rsid w:val="006E411F"/>
    <w:rsid w:val="006E4201"/>
    <w:rsid w:val="006E424A"/>
    <w:rsid w:val="006E43C0"/>
    <w:rsid w:val="006E46B1"/>
    <w:rsid w:val="006E4CD8"/>
    <w:rsid w:val="006E4E6A"/>
    <w:rsid w:val="006E5546"/>
    <w:rsid w:val="006E55F7"/>
    <w:rsid w:val="006E562A"/>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E2"/>
    <w:rsid w:val="006F011E"/>
    <w:rsid w:val="006F0287"/>
    <w:rsid w:val="006F09AE"/>
    <w:rsid w:val="006F0ECC"/>
    <w:rsid w:val="006F110D"/>
    <w:rsid w:val="006F1193"/>
    <w:rsid w:val="006F11AA"/>
    <w:rsid w:val="006F11B4"/>
    <w:rsid w:val="006F125B"/>
    <w:rsid w:val="006F1294"/>
    <w:rsid w:val="006F19AB"/>
    <w:rsid w:val="006F1D28"/>
    <w:rsid w:val="006F1DFC"/>
    <w:rsid w:val="006F1E59"/>
    <w:rsid w:val="006F2038"/>
    <w:rsid w:val="006F2323"/>
    <w:rsid w:val="006F26DD"/>
    <w:rsid w:val="006F2976"/>
    <w:rsid w:val="006F2DB9"/>
    <w:rsid w:val="006F32BD"/>
    <w:rsid w:val="006F3443"/>
    <w:rsid w:val="006F3B04"/>
    <w:rsid w:val="006F3B87"/>
    <w:rsid w:val="006F3B89"/>
    <w:rsid w:val="006F3E94"/>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7098"/>
    <w:rsid w:val="006F70A0"/>
    <w:rsid w:val="006F7382"/>
    <w:rsid w:val="006F73DA"/>
    <w:rsid w:val="006F796D"/>
    <w:rsid w:val="006F79B9"/>
    <w:rsid w:val="006F79BF"/>
    <w:rsid w:val="007005D1"/>
    <w:rsid w:val="007006D2"/>
    <w:rsid w:val="00700832"/>
    <w:rsid w:val="00700D9D"/>
    <w:rsid w:val="007010F1"/>
    <w:rsid w:val="00701174"/>
    <w:rsid w:val="00701201"/>
    <w:rsid w:val="0070139F"/>
    <w:rsid w:val="0070181A"/>
    <w:rsid w:val="00701A1E"/>
    <w:rsid w:val="00701D8C"/>
    <w:rsid w:val="007022B6"/>
    <w:rsid w:val="00702416"/>
    <w:rsid w:val="00702436"/>
    <w:rsid w:val="007024AD"/>
    <w:rsid w:val="00702BBF"/>
    <w:rsid w:val="00702EF2"/>
    <w:rsid w:val="00702F01"/>
    <w:rsid w:val="007030DE"/>
    <w:rsid w:val="007031ED"/>
    <w:rsid w:val="0070323F"/>
    <w:rsid w:val="007039DF"/>
    <w:rsid w:val="00703C06"/>
    <w:rsid w:val="007041EA"/>
    <w:rsid w:val="007043F0"/>
    <w:rsid w:val="007044B7"/>
    <w:rsid w:val="00704764"/>
    <w:rsid w:val="00704B4F"/>
    <w:rsid w:val="00704FAF"/>
    <w:rsid w:val="00705211"/>
    <w:rsid w:val="007053B6"/>
    <w:rsid w:val="0070590D"/>
    <w:rsid w:val="00705BE6"/>
    <w:rsid w:val="00705DB0"/>
    <w:rsid w:val="0070636A"/>
    <w:rsid w:val="007066E8"/>
    <w:rsid w:val="00706876"/>
    <w:rsid w:val="00706A6B"/>
    <w:rsid w:val="00706AA0"/>
    <w:rsid w:val="00706AF1"/>
    <w:rsid w:val="00706BAA"/>
    <w:rsid w:val="00706FE6"/>
    <w:rsid w:val="0070717F"/>
    <w:rsid w:val="00707383"/>
    <w:rsid w:val="007073A0"/>
    <w:rsid w:val="00707445"/>
    <w:rsid w:val="0071023B"/>
    <w:rsid w:val="00710512"/>
    <w:rsid w:val="007105BE"/>
    <w:rsid w:val="0071076E"/>
    <w:rsid w:val="00710A95"/>
    <w:rsid w:val="00710C1C"/>
    <w:rsid w:val="00711060"/>
    <w:rsid w:val="007113C3"/>
    <w:rsid w:val="0071150E"/>
    <w:rsid w:val="00711723"/>
    <w:rsid w:val="00711858"/>
    <w:rsid w:val="007118AD"/>
    <w:rsid w:val="007118B9"/>
    <w:rsid w:val="00711C7D"/>
    <w:rsid w:val="00711DB0"/>
    <w:rsid w:val="00711EC1"/>
    <w:rsid w:val="00712519"/>
    <w:rsid w:val="007127C4"/>
    <w:rsid w:val="00712C4B"/>
    <w:rsid w:val="007130E2"/>
    <w:rsid w:val="007131F6"/>
    <w:rsid w:val="00713253"/>
    <w:rsid w:val="00713498"/>
    <w:rsid w:val="0071354C"/>
    <w:rsid w:val="007135B7"/>
    <w:rsid w:val="0071374F"/>
    <w:rsid w:val="007138C4"/>
    <w:rsid w:val="00713B0D"/>
    <w:rsid w:val="00713D36"/>
    <w:rsid w:val="00713F6A"/>
    <w:rsid w:val="00714672"/>
    <w:rsid w:val="00714B47"/>
    <w:rsid w:val="00715386"/>
    <w:rsid w:val="00715836"/>
    <w:rsid w:val="00715965"/>
    <w:rsid w:val="007159A6"/>
    <w:rsid w:val="007164A6"/>
    <w:rsid w:val="00716821"/>
    <w:rsid w:val="00716AB2"/>
    <w:rsid w:val="00716B6C"/>
    <w:rsid w:val="00717298"/>
    <w:rsid w:val="0071761A"/>
    <w:rsid w:val="00717988"/>
    <w:rsid w:val="007200AB"/>
    <w:rsid w:val="007203C4"/>
    <w:rsid w:val="00720448"/>
    <w:rsid w:val="0072062D"/>
    <w:rsid w:val="00720B7B"/>
    <w:rsid w:val="00720F4B"/>
    <w:rsid w:val="00721024"/>
    <w:rsid w:val="00721303"/>
    <w:rsid w:val="0072150D"/>
    <w:rsid w:val="007216BE"/>
    <w:rsid w:val="00721811"/>
    <w:rsid w:val="0072198D"/>
    <w:rsid w:val="00721CC1"/>
    <w:rsid w:val="00721DA2"/>
    <w:rsid w:val="00721FCC"/>
    <w:rsid w:val="00722777"/>
    <w:rsid w:val="00722C37"/>
    <w:rsid w:val="00722CD2"/>
    <w:rsid w:val="00722DA8"/>
    <w:rsid w:val="007234E0"/>
    <w:rsid w:val="00723629"/>
    <w:rsid w:val="00723650"/>
    <w:rsid w:val="00723E3D"/>
    <w:rsid w:val="00723EE7"/>
    <w:rsid w:val="0072453F"/>
    <w:rsid w:val="00724786"/>
    <w:rsid w:val="00724A52"/>
    <w:rsid w:val="00725015"/>
    <w:rsid w:val="00725382"/>
    <w:rsid w:val="00725560"/>
    <w:rsid w:val="00725667"/>
    <w:rsid w:val="0072577C"/>
    <w:rsid w:val="00725F1E"/>
    <w:rsid w:val="00726066"/>
    <w:rsid w:val="0072636D"/>
    <w:rsid w:val="007267DE"/>
    <w:rsid w:val="00726807"/>
    <w:rsid w:val="007269A5"/>
    <w:rsid w:val="00726A5E"/>
    <w:rsid w:val="00726AE6"/>
    <w:rsid w:val="0072714B"/>
    <w:rsid w:val="007271E1"/>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B80"/>
    <w:rsid w:val="00731DA9"/>
    <w:rsid w:val="00731FA7"/>
    <w:rsid w:val="00732256"/>
    <w:rsid w:val="007323C7"/>
    <w:rsid w:val="007327BC"/>
    <w:rsid w:val="00732A6E"/>
    <w:rsid w:val="00732E23"/>
    <w:rsid w:val="00732F0C"/>
    <w:rsid w:val="007339AE"/>
    <w:rsid w:val="00733B12"/>
    <w:rsid w:val="00733B36"/>
    <w:rsid w:val="00734025"/>
    <w:rsid w:val="007341C7"/>
    <w:rsid w:val="00734294"/>
    <w:rsid w:val="007343A6"/>
    <w:rsid w:val="007346F9"/>
    <w:rsid w:val="007348A1"/>
    <w:rsid w:val="00734B6D"/>
    <w:rsid w:val="00734DD2"/>
    <w:rsid w:val="00735036"/>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13"/>
    <w:rsid w:val="00736628"/>
    <w:rsid w:val="007366DC"/>
    <w:rsid w:val="00736884"/>
    <w:rsid w:val="00736A35"/>
    <w:rsid w:val="00736A84"/>
    <w:rsid w:val="00736BE1"/>
    <w:rsid w:val="0073706C"/>
    <w:rsid w:val="007370BF"/>
    <w:rsid w:val="007373F0"/>
    <w:rsid w:val="00737A63"/>
    <w:rsid w:val="00737CB1"/>
    <w:rsid w:val="00737F16"/>
    <w:rsid w:val="00737FCC"/>
    <w:rsid w:val="00740218"/>
    <w:rsid w:val="0074030E"/>
    <w:rsid w:val="007407AF"/>
    <w:rsid w:val="007413B3"/>
    <w:rsid w:val="0074141D"/>
    <w:rsid w:val="007415BE"/>
    <w:rsid w:val="0074181E"/>
    <w:rsid w:val="0074183A"/>
    <w:rsid w:val="0074192E"/>
    <w:rsid w:val="00741B65"/>
    <w:rsid w:val="00741E34"/>
    <w:rsid w:val="00741F43"/>
    <w:rsid w:val="00741F77"/>
    <w:rsid w:val="00742095"/>
    <w:rsid w:val="00742462"/>
    <w:rsid w:val="0074277A"/>
    <w:rsid w:val="00742A10"/>
    <w:rsid w:val="00742B3F"/>
    <w:rsid w:val="00742FC1"/>
    <w:rsid w:val="00742FC5"/>
    <w:rsid w:val="007433D3"/>
    <w:rsid w:val="00743428"/>
    <w:rsid w:val="007436FC"/>
    <w:rsid w:val="00743C65"/>
    <w:rsid w:val="00743E3A"/>
    <w:rsid w:val="00744372"/>
    <w:rsid w:val="0074438B"/>
    <w:rsid w:val="00744877"/>
    <w:rsid w:val="00744C66"/>
    <w:rsid w:val="00745022"/>
    <w:rsid w:val="0074511A"/>
    <w:rsid w:val="007452F4"/>
    <w:rsid w:val="00745373"/>
    <w:rsid w:val="00745DA9"/>
    <w:rsid w:val="00746398"/>
    <w:rsid w:val="007468F3"/>
    <w:rsid w:val="00746B1D"/>
    <w:rsid w:val="007470BB"/>
    <w:rsid w:val="007474A2"/>
    <w:rsid w:val="00747816"/>
    <w:rsid w:val="00747B37"/>
    <w:rsid w:val="00747F1B"/>
    <w:rsid w:val="00750024"/>
    <w:rsid w:val="00750103"/>
    <w:rsid w:val="00750177"/>
    <w:rsid w:val="0075019F"/>
    <w:rsid w:val="0075074E"/>
    <w:rsid w:val="00750B7F"/>
    <w:rsid w:val="00750B8E"/>
    <w:rsid w:val="00750C5D"/>
    <w:rsid w:val="00750D81"/>
    <w:rsid w:val="00750F7C"/>
    <w:rsid w:val="0075179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49E"/>
    <w:rsid w:val="007535F7"/>
    <w:rsid w:val="0075363B"/>
    <w:rsid w:val="007536AE"/>
    <w:rsid w:val="007536C1"/>
    <w:rsid w:val="007538B7"/>
    <w:rsid w:val="00753971"/>
    <w:rsid w:val="00753975"/>
    <w:rsid w:val="00753C02"/>
    <w:rsid w:val="00753E22"/>
    <w:rsid w:val="0075414B"/>
    <w:rsid w:val="00754774"/>
    <w:rsid w:val="00754988"/>
    <w:rsid w:val="0075512B"/>
    <w:rsid w:val="007552E1"/>
    <w:rsid w:val="00755381"/>
    <w:rsid w:val="00755548"/>
    <w:rsid w:val="00755610"/>
    <w:rsid w:val="00755708"/>
    <w:rsid w:val="00755D9F"/>
    <w:rsid w:val="00756477"/>
    <w:rsid w:val="00756513"/>
    <w:rsid w:val="00756770"/>
    <w:rsid w:val="00756822"/>
    <w:rsid w:val="00756E39"/>
    <w:rsid w:val="00756EFE"/>
    <w:rsid w:val="0075715C"/>
    <w:rsid w:val="007577BB"/>
    <w:rsid w:val="007579D7"/>
    <w:rsid w:val="00757FB5"/>
    <w:rsid w:val="0076017C"/>
    <w:rsid w:val="0076047C"/>
    <w:rsid w:val="00760497"/>
    <w:rsid w:val="007606E0"/>
    <w:rsid w:val="00760AEC"/>
    <w:rsid w:val="007613A7"/>
    <w:rsid w:val="007619D6"/>
    <w:rsid w:val="00761AF3"/>
    <w:rsid w:val="00761B69"/>
    <w:rsid w:val="00761EE6"/>
    <w:rsid w:val="00761F64"/>
    <w:rsid w:val="007623DA"/>
    <w:rsid w:val="007625F9"/>
    <w:rsid w:val="007627B0"/>
    <w:rsid w:val="00762957"/>
    <w:rsid w:val="00762D4B"/>
    <w:rsid w:val="00762D4F"/>
    <w:rsid w:val="0076307A"/>
    <w:rsid w:val="0076312F"/>
    <w:rsid w:val="00763338"/>
    <w:rsid w:val="00763382"/>
    <w:rsid w:val="00763953"/>
    <w:rsid w:val="00763CA9"/>
    <w:rsid w:val="00763FC4"/>
    <w:rsid w:val="00764285"/>
    <w:rsid w:val="0076456E"/>
    <w:rsid w:val="007645BB"/>
    <w:rsid w:val="007645E7"/>
    <w:rsid w:val="007646A3"/>
    <w:rsid w:val="00764831"/>
    <w:rsid w:val="00764B89"/>
    <w:rsid w:val="00764EB6"/>
    <w:rsid w:val="00764EBD"/>
    <w:rsid w:val="00765098"/>
    <w:rsid w:val="007656B2"/>
    <w:rsid w:val="00765853"/>
    <w:rsid w:val="00765D4B"/>
    <w:rsid w:val="00765DD8"/>
    <w:rsid w:val="00765FC8"/>
    <w:rsid w:val="007661CE"/>
    <w:rsid w:val="00766357"/>
    <w:rsid w:val="00766546"/>
    <w:rsid w:val="007669F8"/>
    <w:rsid w:val="00766BE5"/>
    <w:rsid w:val="00766CF2"/>
    <w:rsid w:val="00766F81"/>
    <w:rsid w:val="007677AA"/>
    <w:rsid w:val="007677BD"/>
    <w:rsid w:val="00767836"/>
    <w:rsid w:val="00767A59"/>
    <w:rsid w:val="007700D9"/>
    <w:rsid w:val="007702BB"/>
    <w:rsid w:val="007706F5"/>
    <w:rsid w:val="00770712"/>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D0D"/>
    <w:rsid w:val="00772D92"/>
    <w:rsid w:val="00772FCE"/>
    <w:rsid w:val="007734CD"/>
    <w:rsid w:val="007735DD"/>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269"/>
    <w:rsid w:val="007763FA"/>
    <w:rsid w:val="0077673F"/>
    <w:rsid w:val="0077693F"/>
    <w:rsid w:val="007769DC"/>
    <w:rsid w:val="00776BBC"/>
    <w:rsid w:val="00776CF8"/>
    <w:rsid w:val="00776D50"/>
    <w:rsid w:val="00777103"/>
    <w:rsid w:val="007773EF"/>
    <w:rsid w:val="00777896"/>
    <w:rsid w:val="00777C3C"/>
    <w:rsid w:val="00777C6B"/>
    <w:rsid w:val="00777CD9"/>
    <w:rsid w:val="00780080"/>
    <w:rsid w:val="0078023C"/>
    <w:rsid w:val="007805B5"/>
    <w:rsid w:val="007806BC"/>
    <w:rsid w:val="00780DC4"/>
    <w:rsid w:val="00780E00"/>
    <w:rsid w:val="0078104C"/>
    <w:rsid w:val="0078109D"/>
    <w:rsid w:val="00781604"/>
    <w:rsid w:val="00781632"/>
    <w:rsid w:val="007818F8"/>
    <w:rsid w:val="00781F58"/>
    <w:rsid w:val="00782257"/>
    <w:rsid w:val="0078231A"/>
    <w:rsid w:val="00782339"/>
    <w:rsid w:val="007828DD"/>
    <w:rsid w:val="00782C78"/>
    <w:rsid w:val="00782E4E"/>
    <w:rsid w:val="00782E65"/>
    <w:rsid w:val="00782F19"/>
    <w:rsid w:val="00783086"/>
    <w:rsid w:val="007835A1"/>
    <w:rsid w:val="0078368A"/>
    <w:rsid w:val="007838D7"/>
    <w:rsid w:val="00783A3F"/>
    <w:rsid w:val="00783AC2"/>
    <w:rsid w:val="00784463"/>
    <w:rsid w:val="00784790"/>
    <w:rsid w:val="00784DBC"/>
    <w:rsid w:val="00784E78"/>
    <w:rsid w:val="00785137"/>
    <w:rsid w:val="00785506"/>
    <w:rsid w:val="007855F5"/>
    <w:rsid w:val="0078568B"/>
    <w:rsid w:val="00785697"/>
    <w:rsid w:val="00785831"/>
    <w:rsid w:val="00785B2D"/>
    <w:rsid w:val="00785BF0"/>
    <w:rsid w:val="00785EB0"/>
    <w:rsid w:val="00786177"/>
    <w:rsid w:val="007864ED"/>
    <w:rsid w:val="007869E0"/>
    <w:rsid w:val="0078736B"/>
    <w:rsid w:val="0078754D"/>
    <w:rsid w:val="007875EF"/>
    <w:rsid w:val="007878D3"/>
    <w:rsid w:val="00787B70"/>
    <w:rsid w:val="00787BB4"/>
    <w:rsid w:val="00787C60"/>
    <w:rsid w:val="00787FB3"/>
    <w:rsid w:val="007900D9"/>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3F6"/>
    <w:rsid w:val="007914D5"/>
    <w:rsid w:val="007917F2"/>
    <w:rsid w:val="00791B82"/>
    <w:rsid w:val="00791D83"/>
    <w:rsid w:val="00792083"/>
    <w:rsid w:val="007921CA"/>
    <w:rsid w:val="0079309B"/>
    <w:rsid w:val="00793112"/>
    <w:rsid w:val="007937E4"/>
    <w:rsid w:val="007939DA"/>
    <w:rsid w:val="00793DE7"/>
    <w:rsid w:val="00793E51"/>
    <w:rsid w:val="00794031"/>
    <w:rsid w:val="0079416C"/>
    <w:rsid w:val="007942DD"/>
    <w:rsid w:val="00794598"/>
    <w:rsid w:val="00794691"/>
    <w:rsid w:val="007946BE"/>
    <w:rsid w:val="007948CC"/>
    <w:rsid w:val="00794A86"/>
    <w:rsid w:val="00794F62"/>
    <w:rsid w:val="00795AB7"/>
    <w:rsid w:val="00795C13"/>
    <w:rsid w:val="0079640B"/>
    <w:rsid w:val="00796688"/>
    <w:rsid w:val="00796CCB"/>
    <w:rsid w:val="00796F2E"/>
    <w:rsid w:val="007971E9"/>
    <w:rsid w:val="00797502"/>
    <w:rsid w:val="007975EC"/>
    <w:rsid w:val="00797722"/>
    <w:rsid w:val="007979B6"/>
    <w:rsid w:val="00797CEE"/>
    <w:rsid w:val="00797F7F"/>
    <w:rsid w:val="007A000C"/>
    <w:rsid w:val="007A0250"/>
    <w:rsid w:val="007A0421"/>
    <w:rsid w:val="007A0427"/>
    <w:rsid w:val="007A052E"/>
    <w:rsid w:val="007A088A"/>
    <w:rsid w:val="007A0AB4"/>
    <w:rsid w:val="007A0E37"/>
    <w:rsid w:val="007A12AD"/>
    <w:rsid w:val="007A12FE"/>
    <w:rsid w:val="007A157D"/>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6F6"/>
    <w:rsid w:val="007A4B04"/>
    <w:rsid w:val="007A4CA0"/>
    <w:rsid w:val="007A4FF6"/>
    <w:rsid w:val="007A527F"/>
    <w:rsid w:val="007A5341"/>
    <w:rsid w:val="007A53A0"/>
    <w:rsid w:val="007A53DE"/>
    <w:rsid w:val="007A5704"/>
    <w:rsid w:val="007A57ED"/>
    <w:rsid w:val="007A58E5"/>
    <w:rsid w:val="007A5C72"/>
    <w:rsid w:val="007A5D92"/>
    <w:rsid w:val="007A5E6E"/>
    <w:rsid w:val="007A5EE6"/>
    <w:rsid w:val="007A63CD"/>
    <w:rsid w:val="007A7367"/>
    <w:rsid w:val="007A7C96"/>
    <w:rsid w:val="007A7D21"/>
    <w:rsid w:val="007A7EFF"/>
    <w:rsid w:val="007B08E5"/>
    <w:rsid w:val="007B1052"/>
    <w:rsid w:val="007B10EE"/>
    <w:rsid w:val="007B11DA"/>
    <w:rsid w:val="007B173E"/>
    <w:rsid w:val="007B1B96"/>
    <w:rsid w:val="007B1C8B"/>
    <w:rsid w:val="007B1C98"/>
    <w:rsid w:val="007B211C"/>
    <w:rsid w:val="007B23EB"/>
    <w:rsid w:val="007B2433"/>
    <w:rsid w:val="007B27B7"/>
    <w:rsid w:val="007B2AAD"/>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6E7"/>
    <w:rsid w:val="007B5AA3"/>
    <w:rsid w:val="007B5B78"/>
    <w:rsid w:val="007B5E6A"/>
    <w:rsid w:val="007B5F4A"/>
    <w:rsid w:val="007B600E"/>
    <w:rsid w:val="007B6146"/>
    <w:rsid w:val="007B627A"/>
    <w:rsid w:val="007B6526"/>
    <w:rsid w:val="007B6606"/>
    <w:rsid w:val="007B6848"/>
    <w:rsid w:val="007B6956"/>
    <w:rsid w:val="007B69A1"/>
    <w:rsid w:val="007B6BAB"/>
    <w:rsid w:val="007B6C07"/>
    <w:rsid w:val="007B6D86"/>
    <w:rsid w:val="007B7341"/>
    <w:rsid w:val="007B744E"/>
    <w:rsid w:val="007B758F"/>
    <w:rsid w:val="007B78DF"/>
    <w:rsid w:val="007B78E4"/>
    <w:rsid w:val="007B7C30"/>
    <w:rsid w:val="007B7D71"/>
    <w:rsid w:val="007B7FFD"/>
    <w:rsid w:val="007C0079"/>
    <w:rsid w:val="007C02DB"/>
    <w:rsid w:val="007C0747"/>
    <w:rsid w:val="007C084A"/>
    <w:rsid w:val="007C08DF"/>
    <w:rsid w:val="007C0B17"/>
    <w:rsid w:val="007C0ECD"/>
    <w:rsid w:val="007C13FC"/>
    <w:rsid w:val="007C159F"/>
    <w:rsid w:val="007C15BF"/>
    <w:rsid w:val="007C18F7"/>
    <w:rsid w:val="007C1937"/>
    <w:rsid w:val="007C1A9D"/>
    <w:rsid w:val="007C207E"/>
    <w:rsid w:val="007C20BA"/>
    <w:rsid w:val="007C2765"/>
    <w:rsid w:val="007C2860"/>
    <w:rsid w:val="007C2A4D"/>
    <w:rsid w:val="007C2AAA"/>
    <w:rsid w:val="007C2BC3"/>
    <w:rsid w:val="007C2C6E"/>
    <w:rsid w:val="007C2E62"/>
    <w:rsid w:val="007C343C"/>
    <w:rsid w:val="007C3671"/>
    <w:rsid w:val="007C3FCB"/>
    <w:rsid w:val="007C3FD4"/>
    <w:rsid w:val="007C3FFA"/>
    <w:rsid w:val="007C4114"/>
    <w:rsid w:val="007C4219"/>
    <w:rsid w:val="007C4405"/>
    <w:rsid w:val="007C486C"/>
    <w:rsid w:val="007C49F6"/>
    <w:rsid w:val="007C4CAD"/>
    <w:rsid w:val="007C4DBB"/>
    <w:rsid w:val="007C5442"/>
    <w:rsid w:val="007C5795"/>
    <w:rsid w:val="007C59F2"/>
    <w:rsid w:val="007C600B"/>
    <w:rsid w:val="007C60A6"/>
    <w:rsid w:val="007C6284"/>
    <w:rsid w:val="007C6608"/>
    <w:rsid w:val="007C6D37"/>
    <w:rsid w:val="007C6D6A"/>
    <w:rsid w:val="007C71B4"/>
    <w:rsid w:val="007C73CA"/>
    <w:rsid w:val="007C746A"/>
    <w:rsid w:val="007C7544"/>
    <w:rsid w:val="007C75FF"/>
    <w:rsid w:val="007C785C"/>
    <w:rsid w:val="007C7912"/>
    <w:rsid w:val="007C7A75"/>
    <w:rsid w:val="007D0069"/>
    <w:rsid w:val="007D0092"/>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B87"/>
    <w:rsid w:val="007D2FF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5E6E"/>
    <w:rsid w:val="007D63C3"/>
    <w:rsid w:val="007D640D"/>
    <w:rsid w:val="007D66F3"/>
    <w:rsid w:val="007D6777"/>
    <w:rsid w:val="007D69A5"/>
    <w:rsid w:val="007D712C"/>
    <w:rsid w:val="007E0290"/>
    <w:rsid w:val="007E0482"/>
    <w:rsid w:val="007E0586"/>
    <w:rsid w:val="007E09AA"/>
    <w:rsid w:val="007E09B6"/>
    <w:rsid w:val="007E0A1D"/>
    <w:rsid w:val="007E0A7B"/>
    <w:rsid w:val="007E0EEC"/>
    <w:rsid w:val="007E11F0"/>
    <w:rsid w:val="007E16C8"/>
    <w:rsid w:val="007E17B5"/>
    <w:rsid w:val="007E182A"/>
    <w:rsid w:val="007E1A5B"/>
    <w:rsid w:val="007E1AB1"/>
    <w:rsid w:val="007E1AC7"/>
    <w:rsid w:val="007E1BEA"/>
    <w:rsid w:val="007E1C19"/>
    <w:rsid w:val="007E1CE4"/>
    <w:rsid w:val="007E2147"/>
    <w:rsid w:val="007E2280"/>
    <w:rsid w:val="007E22BF"/>
    <w:rsid w:val="007E23D1"/>
    <w:rsid w:val="007E24C9"/>
    <w:rsid w:val="007E2E24"/>
    <w:rsid w:val="007E2EE7"/>
    <w:rsid w:val="007E3112"/>
    <w:rsid w:val="007E329E"/>
    <w:rsid w:val="007E3A95"/>
    <w:rsid w:val="007E3BCD"/>
    <w:rsid w:val="007E3CD4"/>
    <w:rsid w:val="007E3FB4"/>
    <w:rsid w:val="007E4127"/>
    <w:rsid w:val="007E4198"/>
    <w:rsid w:val="007E444E"/>
    <w:rsid w:val="007E45FE"/>
    <w:rsid w:val="007E489E"/>
    <w:rsid w:val="007E4B33"/>
    <w:rsid w:val="007E4C21"/>
    <w:rsid w:val="007E4C9D"/>
    <w:rsid w:val="007E50B2"/>
    <w:rsid w:val="007E575A"/>
    <w:rsid w:val="007E5D72"/>
    <w:rsid w:val="007E60A3"/>
    <w:rsid w:val="007E6443"/>
    <w:rsid w:val="007E6497"/>
    <w:rsid w:val="007E68BE"/>
    <w:rsid w:val="007E6988"/>
    <w:rsid w:val="007E69D9"/>
    <w:rsid w:val="007E71ED"/>
    <w:rsid w:val="007E746D"/>
    <w:rsid w:val="007E76C7"/>
    <w:rsid w:val="007E7897"/>
    <w:rsid w:val="007E7AF9"/>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23"/>
    <w:rsid w:val="007F1686"/>
    <w:rsid w:val="007F1D26"/>
    <w:rsid w:val="007F1FE3"/>
    <w:rsid w:val="007F2780"/>
    <w:rsid w:val="007F2CB2"/>
    <w:rsid w:val="007F2FC6"/>
    <w:rsid w:val="007F304B"/>
    <w:rsid w:val="007F35B0"/>
    <w:rsid w:val="007F39CE"/>
    <w:rsid w:val="007F3ACC"/>
    <w:rsid w:val="007F3DC9"/>
    <w:rsid w:val="007F43A9"/>
    <w:rsid w:val="007F442E"/>
    <w:rsid w:val="007F4548"/>
    <w:rsid w:val="007F4B39"/>
    <w:rsid w:val="007F50D1"/>
    <w:rsid w:val="007F583C"/>
    <w:rsid w:val="007F5979"/>
    <w:rsid w:val="007F5A47"/>
    <w:rsid w:val="007F5E32"/>
    <w:rsid w:val="007F63FA"/>
    <w:rsid w:val="007F6705"/>
    <w:rsid w:val="007F6E98"/>
    <w:rsid w:val="007F70AB"/>
    <w:rsid w:val="007F70BA"/>
    <w:rsid w:val="007F7296"/>
    <w:rsid w:val="007F72C8"/>
    <w:rsid w:val="007F7367"/>
    <w:rsid w:val="007F73BA"/>
    <w:rsid w:val="007F7567"/>
    <w:rsid w:val="007F7AE2"/>
    <w:rsid w:val="00800701"/>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F1"/>
    <w:rsid w:val="00803EB4"/>
    <w:rsid w:val="00804011"/>
    <w:rsid w:val="008041B6"/>
    <w:rsid w:val="0080432C"/>
    <w:rsid w:val="00804440"/>
    <w:rsid w:val="00804689"/>
    <w:rsid w:val="00804878"/>
    <w:rsid w:val="008054DE"/>
    <w:rsid w:val="008059B3"/>
    <w:rsid w:val="00805EB6"/>
    <w:rsid w:val="00805FB8"/>
    <w:rsid w:val="008062B3"/>
    <w:rsid w:val="008065EE"/>
    <w:rsid w:val="00806636"/>
    <w:rsid w:val="00806CF4"/>
    <w:rsid w:val="008070DF"/>
    <w:rsid w:val="00807393"/>
    <w:rsid w:val="00807711"/>
    <w:rsid w:val="00807745"/>
    <w:rsid w:val="008078E9"/>
    <w:rsid w:val="00807DD1"/>
    <w:rsid w:val="008106B4"/>
    <w:rsid w:val="00810743"/>
    <w:rsid w:val="0081101D"/>
    <w:rsid w:val="008110FF"/>
    <w:rsid w:val="00811173"/>
    <w:rsid w:val="008111F3"/>
    <w:rsid w:val="00811690"/>
    <w:rsid w:val="008116F2"/>
    <w:rsid w:val="00811752"/>
    <w:rsid w:val="008117D5"/>
    <w:rsid w:val="00811BF2"/>
    <w:rsid w:val="00811C4F"/>
    <w:rsid w:val="0081231E"/>
    <w:rsid w:val="008126ED"/>
    <w:rsid w:val="00812991"/>
    <w:rsid w:val="00812999"/>
    <w:rsid w:val="00812E2F"/>
    <w:rsid w:val="00813230"/>
    <w:rsid w:val="00813254"/>
    <w:rsid w:val="0081335D"/>
    <w:rsid w:val="00813BDC"/>
    <w:rsid w:val="00813ED0"/>
    <w:rsid w:val="00813FDC"/>
    <w:rsid w:val="00814167"/>
    <w:rsid w:val="0081438F"/>
    <w:rsid w:val="008143CB"/>
    <w:rsid w:val="0081440D"/>
    <w:rsid w:val="0081485B"/>
    <w:rsid w:val="00814929"/>
    <w:rsid w:val="008149BE"/>
    <w:rsid w:val="00814B4C"/>
    <w:rsid w:val="00814FA8"/>
    <w:rsid w:val="00814FE6"/>
    <w:rsid w:val="008153AE"/>
    <w:rsid w:val="00815985"/>
    <w:rsid w:val="00816FF4"/>
    <w:rsid w:val="00817183"/>
    <w:rsid w:val="0082075B"/>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2C30"/>
    <w:rsid w:val="0082311B"/>
    <w:rsid w:val="00823A00"/>
    <w:rsid w:val="00823BE1"/>
    <w:rsid w:val="00823C4E"/>
    <w:rsid w:val="00823C51"/>
    <w:rsid w:val="00823DCC"/>
    <w:rsid w:val="00823F9F"/>
    <w:rsid w:val="00824FF9"/>
    <w:rsid w:val="00825A86"/>
    <w:rsid w:val="00825AAF"/>
    <w:rsid w:val="00826015"/>
    <w:rsid w:val="008261F1"/>
    <w:rsid w:val="008262B4"/>
    <w:rsid w:val="008264F1"/>
    <w:rsid w:val="008268D9"/>
    <w:rsid w:val="00826996"/>
    <w:rsid w:val="00826C21"/>
    <w:rsid w:val="00826ED2"/>
    <w:rsid w:val="00826F19"/>
    <w:rsid w:val="00827242"/>
    <w:rsid w:val="00827662"/>
    <w:rsid w:val="008277DE"/>
    <w:rsid w:val="00827941"/>
    <w:rsid w:val="00827C92"/>
    <w:rsid w:val="00827DF7"/>
    <w:rsid w:val="00830010"/>
    <w:rsid w:val="00830236"/>
    <w:rsid w:val="008302AF"/>
    <w:rsid w:val="008305D0"/>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721"/>
    <w:rsid w:val="008337DE"/>
    <w:rsid w:val="008338BB"/>
    <w:rsid w:val="00834109"/>
    <w:rsid w:val="00834313"/>
    <w:rsid w:val="0083446C"/>
    <w:rsid w:val="0083460F"/>
    <w:rsid w:val="00834660"/>
    <w:rsid w:val="008346DB"/>
    <w:rsid w:val="00834744"/>
    <w:rsid w:val="00834883"/>
    <w:rsid w:val="008349EB"/>
    <w:rsid w:val="00834A62"/>
    <w:rsid w:val="00834B7C"/>
    <w:rsid w:val="00834D16"/>
    <w:rsid w:val="00835064"/>
    <w:rsid w:val="0083516F"/>
    <w:rsid w:val="00835754"/>
    <w:rsid w:val="00835C90"/>
    <w:rsid w:val="00836170"/>
    <w:rsid w:val="008363DB"/>
    <w:rsid w:val="0083669F"/>
    <w:rsid w:val="00836757"/>
    <w:rsid w:val="008372FB"/>
    <w:rsid w:val="008373AD"/>
    <w:rsid w:val="00837A2D"/>
    <w:rsid w:val="00840019"/>
    <w:rsid w:val="008401F9"/>
    <w:rsid w:val="00840ACA"/>
    <w:rsid w:val="00840ACB"/>
    <w:rsid w:val="00840C1A"/>
    <w:rsid w:val="00840CCC"/>
    <w:rsid w:val="00840CF0"/>
    <w:rsid w:val="00840DA4"/>
    <w:rsid w:val="00840F45"/>
    <w:rsid w:val="00841413"/>
    <w:rsid w:val="008415B0"/>
    <w:rsid w:val="008416B3"/>
    <w:rsid w:val="008416BE"/>
    <w:rsid w:val="008416C7"/>
    <w:rsid w:val="008418EE"/>
    <w:rsid w:val="00841936"/>
    <w:rsid w:val="00841E16"/>
    <w:rsid w:val="0084213D"/>
    <w:rsid w:val="008423D5"/>
    <w:rsid w:val="008423F5"/>
    <w:rsid w:val="00842577"/>
    <w:rsid w:val="0084262D"/>
    <w:rsid w:val="008426E7"/>
    <w:rsid w:val="00842A53"/>
    <w:rsid w:val="00842AFB"/>
    <w:rsid w:val="00842C41"/>
    <w:rsid w:val="00842C5F"/>
    <w:rsid w:val="00842E33"/>
    <w:rsid w:val="0084315C"/>
    <w:rsid w:val="0084352A"/>
    <w:rsid w:val="0084357F"/>
    <w:rsid w:val="008435BD"/>
    <w:rsid w:val="008436A1"/>
    <w:rsid w:val="00843773"/>
    <w:rsid w:val="00843815"/>
    <w:rsid w:val="008438FF"/>
    <w:rsid w:val="00843DB2"/>
    <w:rsid w:val="00843E2B"/>
    <w:rsid w:val="0084408F"/>
    <w:rsid w:val="00844251"/>
    <w:rsid w:val="008443AC"/>
    <w:rsid w:val="00844578"/>
    <w:rsid w:val="008449B0"/>
    <w:rsid w:val="00844E97"/>
    <w:rsid w:val="00845085"/>
    <w:rsid w:val="008450A2"/>
    <w:rsid w:val="0084511E"/>
    <w:rsid w:val="0084512C"/>
    <w:rsid w:val="00845165"/>
    <w:rsid w:val="008454B5"/>
    <w:rsid w:val="0084572A"/>
    <w:rsid w:val="00845802"/>
    <w:rsid w:val="0084590C"/>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9E"/>
    <w:rsid w:val="008474D9"/>
    <w:rsid w:val="00847913"/>
    <w:rsid w:val="00847F25"/>
    <w:rsid w:val="008502DA"/>
    <w:rsid w:val="00850998"/>
    <w:rsid w:val="00850E33"/>
    <w:rsid w:val="00850F67"/>
    <w:rsid w:val="00851185"/>
    <w:rsid w:val="00851273"/>
    <w:rsid w:val="0085131B"/>
    <w:rsid w:val="008518F3"/>
    <w:rsid w:val="008519EE"/>
    <w:rsid w:val="00851E82"/>
    <w:rsid w:val="0085207A"/>
    <w:rsid w:val="008522CD"/>
    <w:rsid w:val="008523DE"/>
    <w:rsid w:val="008524AB"/>
    <w:rsid w:val="008524E8"/>
    <w:rsid w:val="00852A71"/>
    <w:rsid w:val="00852DB6"/>
    <w:rsid w:val="00852F03"/>
    <w:rsid w:val="00853288"/>
    <w:rsid w:val="008535D8"/>
    <w:rsid w:val="0085392E"/>
    <w:rsid w:val="00853B08"/>
    <w:rsid w:val="0085469A"/>
    <w:rsid w:val="00854B55"/>
    <w:rsid w:val="00854F45"/>
    <w:rsid w:val="008551AF"/>
    <w:rsid w:val="008553C2"/>
    <w:rsid w:val="008553DC"/>
    <w:rsid w:val="008555FD"/>
    <w:rsid w:val="00855707"/>
    <w:rsid w:val="00855926"/>
    <w:rsid w:val="00855A3A"/>
    <w:rsid w:val="00855AF6"/>
    <w:rsid w:val="00855B50"/>
    <w:rsid w:val="00855E36"/>
    <w:rsid w:val="008561BA"/>
    <w:rsid w:val="008563D7"/>
    <w:rsid w:val="00856746"/>
    <w:rsid w:val="008568A0"/>
    <w:rsid w:val="00856952"/>
    <w:rsid w:val="008569BD"/>
    <w:rsid w:val="00856CCB"/>
    <w:rsid w:val="00856D9A"/>
    <w:rsid w:val="008573A2"/>
    <w:rsid w:val="00857594"/>
    <w:rsid w:val="00857723"/>
    <w:rsid w:val="00857918"/>
    <w:rsid w:val="00857BF6"/>
    <w:rsid w:val="00857D01"/>
    <w:rsid w:val="0086008E"/>
    <w:rsid w:val="008602CE"/>
    <w:rsid w:val="008607F5"/>
    <w:rsid w:val="0086088D"/>
    <w:rsid w:val="008608D2"/>
    <w:rsid w:val="00860A0A"/>
    <w:rsid w:val="00860A47"/>
    <w:rsid w:val="0086117F"/>
    <w:rsid w:val="008611CD"/>
    <w:rsid w:val="00861220"/>
    <w:rsid w:val="008618AD"/>
    <w:rsid w:val="0086199A"/>
    <w:rsid w:val="00862228"/>
    <w:rsid w:val="008627E1"/>
    <w:rsid w:val="00862939"/>
    <w:rsid w:val="00862990"/>
    <w:rsid w:val="00862B81"/>
    <w:rsid w:val="00862F19"/>
    <w:rsid w:val="00863044"/>
    <w:rsid w:val="00863400"/>
    <w:rsid w:val="00863905"/>
    <w:rsid w:val="00863A9F"/>
    <w:rsid w:val="00863F86"/>
    <w:rsid w:val="0086479A"/>
    <w:rsid w:val="008647E2"/>
    <w:rsid w:val="008647F3"/>
    <w:rsid w:val="00865421"/>
    <w:rsid w:val="008654C3"/>
    <w:rsid w:val="0086579A"/>
    <w:rsid w:val="00865921"/>
    <w:rsid w:val="008659D1"/>
    <w:rsid w:val="00865AA0"/>
    <w:rsid w:val="00865B0E"/>
    <w:rsid w:val="00865B8B"/>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B5F"/>
    <w:rsid w:val="00870DEC"/>
    <w:rsid w:val="0087144A"/>
    <w:rsid w:val="008714BE"/>
    <w:rsid w:val="00871996"/>
    <w:rsid w:val="00871D98"/>
    <w:rsid w:val="00871FBD"/>
    <w:rsid w:val="00872975"/>
    <w:rsid w:val="00872D1A"/>
    <w:rsid w:val="00872E3E"/>
    <w:rsid w:val="00873C65"/>
    <w:rsid w:val="00873CAB"/>
    <w:rsid w:val="00873DBE"/>
    <w:rsid w:val="008742DE"/>
    <w:rsid w:val="00874335"/>
    <w:rsid w:val="008743DE"/>
    <w:rsid w:val="008746DE"/>
    <w:rsid w:val="0087473D"/>
    <w:rsid w:val="008749FA"/>
    <w:rsid w:val="00874B70"/>
    <w:rsid w:val="008751E6"/>
    <w:rsid w:val="00875386"/>
    <w:rsid w:val="008757D9"/>
    <w:rsid w:val="00875877"/>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821"/>
    <w:rsid w:val="00877F12"/>
    <w:rsid w:val="00880300"/>
    <w:rsid w:val="008808E2"/>
    <w:rsid w:val="00880C67"/>
    <w:rsid w:val="008812BB"/>
    <w:rsid w:val="008812CF"/>
    <w:rsid w:val="00881433"/>
    <w:rsid w:val="008815CB"/>
    <w:rsid w:val="00881619"/>
    <w:rsid w:val="00881637"/>
    <w:rsid w:val="00881C82"/>
    <w:rsid w:val="00881E15"/>
    <w:rsid w:val="00881E4E"/>
    <w:rsid w:val="008820BF"/>
    <w:rsid w:val="00882249"/>
    <w:rsid w:val="008823F3"/>
    <w:rsid w:val="00882551"/>
    <w:rsid w:val="008826F4"/>
    <w:rsid w:val="0088277F"/>
    <w:rsid w:val="008827F0"/>
    <w:rsid w:val="00882A24"/>
    <w:rsid w:val="00882FDE"/>
    <w:rsid w:val="0088322C"/>
    <w:rsid w:val="00883487"/>
    <w:rsid w:val="0088355F"/>
    <w:rsid w:val="00883582"/>
    <w:rsid w:val="00883669"/>
    <w:rsid w:val="00883B5C"/>
    <w:rsid w:val="00883BC1"/>
    <w:rsid w:val="00883C32"/>
    <w:rsid w:val="00883CF0"/>
    <w:rsid w:val="00883DDF"/>
    <w:rsid w:val="00883E55"/>
    <w:rsid w:val="00883F31"/>
    <w:rsid w:val="0088450A"/>
    <w:rsid w:val="0088461C"/>
    <w:rsid w:val="00884B75"/>
    <w:rsid w:val="00884BC3"/>
    <w:rsid w:val="00884D10"/>
    <w:rsid w:val="00884E86"/>
    <w:rsid w:val="00884F63"/>
    <w:rsid w:val="00885074"/>
    <w:rsid w:val="008853A1"/>
    <w:rsid w:val="008859EB"/>
    <w:rsid w:val="00885BB6"/>
    <w:rsid w:val="00885F8C"/>
    <w:rsid w:val="00885FFC"/>
    <w:rsid w:val="008861F5"/>
    <w:rsid w:val="0088728A"/>
    <w:rsid w:val="00887ED0"/>
    <w:rsid w:val="00890056"/>
    <w:rsid w:val="00890253"/>
    <w:rsid w:val="00890451"/>
    <w:rsid w:val="00890452"/>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0E"/>
    <w:rsid w:val="00892EF8"/>
    <w:rsid w:val="00892F75"/>
    <w:rsid w:val="00893056"/>
    <w:rsid w:val="008930FA"/>
    <w:rsid w:val="0089355D"/>
    <w:rsid w:val="00893E9F"/>
    <w:rsid w:val="00893F15"/>
    <w:rsid w:val="008941D9"/>
    <w:rsid w:val="00894AFA"/>
    <w:rsid w:val="0089534A"/>
    <w:rsid w:val="00895632"/>
    <w:rsid w:val="00895849"/>
    <w:rsid w:val="00895BB3"/>
    <w:rsid w:val="00895CD6"/>
    <w:rsid w:val="00895E80"/>
    <w:rsid w:val="00896468"/>
    <w:rsid w:val="00896689"/>
    <w:rsid w:val="008968BF"/>
    <w:rsid w:val="008969E3"/>
    <w:rsid w:val="00896F84"/>
    <w:rsid w:val="0089701A"/>
    <w:rsid w:val="00897033"/>
    <w:rsid w:val="0089717F"/>
    <w:rsid w:val="00897A4A"/>
    <w:rsid w:val="00897B61"/>
    <w:rsid w:val="00897B6F"/>
    <w:rsid w:val="00897D1E"/>
    <w:rsid w:val="008A0548"/>
    <w:rsid w:val="008A05A3"/>
    <w:rsid w:val="008A0A58"/>
    <w:rsid w:val="008A0CE0"/>
    <w:rsid w:val="008A0E6F"/>
    <w:rsid w:val="008A0E9C"/>
    <w:rsid w:val="008A0F28"/>
    <w:rsid w:val="008A18B8"/>
    <w:rsid w:val="008A1DE8"/>
    <w:rsid w:val="008A24F4"/>
    <w:rsid w:val="008A25E7"/>
    <w:rsid w:val="008A2711"/>
    <w:rsid w:val="008A29E3"/>
    <w:rsid w:val="008A2FBA"/>
    <w:rsid w:val="008A3183"/>
    <w:rsid w:val="008A3493"/>
    <w:rsid w:val="008A3614"/>
    <w:rsid w:val="008A3769"/>
    <w:rsid w:val="008A3836"/>
    <w:rsid w:val="008A4040"/>
    <w:rsid w:val="008A47A4"/>
    <w:rsid w:val="008A47F2"/>
    <w:rsid w:val="008A4922"/>
    <w:rsid w:val="008A494F"/>
    <w:rsid w:val="008A49D2"/>
    <w:rsid w:val="008A4B2C"/>
    <w:rsid w:val="008A4B30"/>
    <w:rsid w:val="008A4D18"/>
    <w:rsid w:val="008A4D9B"/>
    <w:rsid w:val="008A5102"/>
    <w:rsid w:val="008A53F6"/>
    <w:rsid w:val="008A55A4"/>
    <w:rsid w:val="008A55DC"/>
    <w:rsid w:val="008A57EC"/>
    <w:rsid w:val="008A58F1"/>
    <w:rsid w:val="008A599C"/>
    <w:rsid w:val="008A61C9"/>
    <w:rsid w:val="008A6219"/>
    <w:rsid w:val="008A6369"/>
    <w:rsid w:val="008A638E"/>
    <w:rsid w:val="008A6596"/>
    <w:rsid w:val="008A6731"/>
    <w:rsid w:val="008A6B4E"/>
    <w:rsid w:val="008A6C0D"/>
    <w:rsid w:val="008A6C8E"/>
    <w:rsid w:val="008A7379"/>
    <w:rsid w:val="008A78E2"/>
    <w:rsid w:val="008A797F"/>
    <w:rsid w:val="008A7DBB"/>
    <w:rsid w:val="008A7ECE"/>
    <w:rsid w:val="008A7FBD"/>
    <w:rsid w:val="008B0158"/>
    <w:rsid w:val="008B01AE"/>
    <w:rsid w:val="008B0537"/>
    <w:rsid w:val="008B081D"/>
    <w:rsid w:val="008B09EE"/>
    <w:rsid w:val="008B1136"/>
    <w:rsid w:val="008B1240"/>
    <w:rsid w:val="008B1419"/>
    <w:rsid w:val="008B171F"/>
    <w:rsid w:val="008B186A"/>
    <w:rsid w:val="008B18CE"/>
    <w:rsid w:val="008B1B90"/>
    <w:rsid w:val="008B1FC2"/>
    <w:rsid w:val="008B20B2"/>
    <w:rsid w:val="008B269F"/>
    <w:rsid w:val="008B2F0C"/>
    <w:rsid w:val="008B3536"/>
    <w:rsid w:val="008B3886"/>
    <w:rsid w:val="008B397D"/>
    <w:rsid w:val="008B3B1C"/>
    <w:rsid w:val="008B3BEB"/>
    <w:rsid w:val="008B400B"/>
    <w:rsid w:val="008B43A0"/>
    <w:rsid w:val="008B4875"/>
    <w:rsid w:val="008B48A3"/>
    <w:rsid w:val="008B4F2E"/>
    <w:rsid w:val="008B4F5C"/>
    <w:rsid w:val="008B5021"/>
    <w:rsid w:val="008B531D"/>
    <w:rsid w:val="008B538E"/>
    <w:rsid w:val="008B5BC4"/>
    <w:rsid w:val="008B5FF8"/>
    <w:rsid w:val="008B6294"/>
    <w:rsid w:val="008B62F4"/>
    <w:rsid w:val="008B634A"/>
    <w:rsid w:val="008B64CE"/>
    <w:rsid w:val="008B6C24"/>
    <w:rsid w:val="008B70FE"/>
    <w:rsid w:val="008B71F8"/>
    <w:rsid w:val="008B7656"/>
    <w:rsid w:val="008B7AFD"/>
    <w:rsid w:val="008B7B4E"/>
    <w:rsid w:val="008C05F3"/>
    <w:rsid w:val="008C080E"/>
    <w:rsid w:val="008C0839"/>
    <w:rsid w:val="008C098E"/>
    <w:rsid w:val="008C0C93"/>
    <w:rsid w:val="008C0D50"/>
    <w:rsid w:val="008C0EAA"/>
    <w:rsid w:val="008C0F92"/>
    <w:rsid w:val="008C1080"/>
    <w:rsid w:val="008C1131"/>
    <w:rsid w:val="008C115F"/>
    <w:rsid w:val="008C124E"/>
    <w:rsid w:val="008C131A"/>
    <w:rsid w:val="008C17BF"/>
    <w:rsid w:val="008C1815"/>
    <w:rsid w:val="008C184A"/>
    <w:rsid w:val="008C186F"/>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FF6"/>
    <w:rsid w:val="008C418C"/>
    <w:rsid w:val="008C472C"/>
    <w:rsid w:val="008C4839"/>
    <w:rsid w:val="008C48E9"/>
    <w:rsid w:val="008C4A23"/>
    <w:rsid w:val="008C4F96"/>
    <w:rsid w:val="008C578C"/>
    <w:rsid w:val="008C5DE6"/>
    <w:rsid w:val="008C6058"/>
    <w:rsid w:val="008C70AD"/>
    <w:rsid w:val="008C7405"/>
    <w:rsid w:val="008C745D"/>
    <w:rsid w:val="008C781D"/>
    <w:rsid w:val="008C7947"/>
    <w:rsid w:val="008C7D55"/>
    <w:rsid w:val="008C7F10"/>
    <w:rsid w:val="008C7F4D"/>
    <w:rsid w:val="008D0688"/>
    <w:rsid w:val="008D0D1B"/>
    <w:rsid w:val="008D0DDC"/>
    <w:rsid w:val="008D138B"/>
    <w:rsid w:val="008D13B3"/>
    <w:rsid w:val="008D15C2"/>
    <w:rsid w:val="008D18AF"/>
    <w:rsid w:val="008D1953"/>
    <w:rsid w:val="008D1F2A"/>
    <w:rsid w:val="008D2048"/>
    <w:rsid w:val="008D2460"/>
    <w:rsid w:val="008D261E"/>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5FBF"/>
    <w:rsid w:val="008D622C"/>
    <w:rsid w:val="008D62A8"/>
    <w:rsid w:val="008D6641"/>
    <w:rsid w:val="008D6AAF"/>
    <w:rsid w:val="008D6E9B"/>
    <w:rsid w:val="008D76A0"/>
    <w:rsid w:val="008D7BE2"/>
    <w:rsid w:val="008D7E49"/>
    <w:rsid w:val="008D7F9D"/>
    <w:rsid w:val="008E0070"/>
    <w:rsid w:val="008E0149"/>
    <w:rsid w:val="008E01A4"/>
    <w:rsid w:val="008E01AC"/>
    <w:rsid w:val="008E0421"/>
    <w:rsid w:val="008E0557"/>
    <w:rsid w:val="008E073C"/>
    <w:rsid w:val="008E074A"/>
    <w:rsid w:val="008E0798"/>
    <w:rsid w:val="008E0D1E"/>
    <w:rsid w:val="008E0F70"/>
    <w:rsid w:val="008E10FC"/>
    <w:rsid w:val="008E10FD"/>
    <w:rsid w:val="008E1495"/>
    <w:rsid w:val="008E1538"/>
    <w:rsid w:val="008E168B"/>
    <w:rsid w:val="008E16A9"/>
    <w:rsid w:val="008E1769"/>
    <w:rsid w:val="008E17B0"/>
    <w:rsid w:val="008E17CC"/>
    <w:rsid w:val="008E1D2A"/>
    <w:rsid w:val="008E2286"/>
    <w:rsid w:val="008E274C"/>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EF2"/>
    <w:rsid w:val="008E5138"/>
    <w:rsid w:val="008E5677"/>
    <w:rsid w:val="008E5771"/>
    <w:rsid w:val="008E577C"/>
    <w:rsid w:val="008E5FE8"/>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B42"/>
    <w:rsid w:val="008F0CF5"/>
    <w:rsid w:val="008F0DEC"/>
    <w:rsid w:val="008F11C6"/>
    <w:rsid w:val="008F17E0"/>
    <w:rsid w:val="008F1BB6"/>
    <w:rsid w:val="008F1E41"/>
    <w:rsid w:val="008F2367"/>
    <w:rsid w:val="008F267A"/>
    <w:rsid w:val="008F2C47"/>
    <w:rsid w:val="008F2D12"/>
    <w:rsid w:val="008F2FA2"/>
    <w:rsid w:val="008F3218"/>
    <w:rsid w:val="008F329E"/>
    <w:rsid w:val="008F3421"/>
    <w:rsid w:val="008F38E5"/>
    <w:rsid w:val="008F397D"/>
    <w:rsid w:val="008F3C39"/>
    <w:rsid w:val="008F3FB5"/>
    <w:rsid w:val="008F4541"/>
    <w:rsid w:val="008F477F"/>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C20"/>
    <w:rsid w:val="008F7D48"/>
    <w:rsid w:val="008F7F3C"/>
    <w:rsid w:val="0090005D"/>
    <w:rsid w:val="00900387"/>
    <w:rsid w:val="0090065D"/>
    <w:rsid w:val="009006E1"/>
    <w:rsid w:val="00900A0D"/>
    <w:rsid w:val="00900D18"/>
    <w:rsid w:val="00900E9C"/>
    <w:rsid w:val="009013DF"/>
    <w:rsid w:val="0090159B"/>
    <w:rsid w:val="00901636"/>
    <w:rsid w:val="00901AA7"/>
    <w:rsid w:val="00901C59"/>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B68"/>
    <w:rsid w:val="00903C6D"/>
    <w:rsid w:val="00903E86"/>
    <w:rsid w:val="00904051"/>
    <w:rsid w:val="009040B0"/>
    <w:rsid w:val="009040E6"/>
    <w:rsid w:val="009042BF"/>
    <w:rsid w:val="009044C2"/>
    <w:rsid w:val="00904503"/>
    <w:rsid w:val="009046E4"/>
    <w:rsid w:val="00904AA6"/>
    <w:rsid w:val="00904D2F"/>
    <w:rsid w:val="00904D95"/>
    <w:rsid w:val="00904DC8"/>
    <w:rsid w:val="00905060"/>
    <w:rsid w:val="009051BE"/>
    <w:rsid w:val="009055B7"/>
    <w:rsid w:val="0090561D"/>
    <w:rsid w:val="009057EC"/>
    <w:rsid w:val="0090587F"/>
    <w:rsid w:val="00905EBD"/>
    <w:rsid w:val="009060E6"/>
    <w:rsid w:val="009065B7"/>
    <w:rsid w:val="00906C20"/>
    <w:rsid w:val="00906E3C"/>
    <w:rsid w:val="009071FC"/>
    <w:rsid w:val="0090741B"/>
    <w:rsid w:val="0090748F"/>
    <w:rsid w:val="00907520"/>
    <w:rsid w:val="009075DE"/>
    <w:rsid w:val="00907973"/>
    <w:rsid w:val="00907F88"/>
    <w:rsid w:val="00910285"/>
    <w:rsid w:val="00910611"/>
    <w:rsid w:val="0091062E"/>
    <w:rsid w:val="00910BA7"/>
    <w:rsid w:val="00910D61"/>
    <w:rsid w:val="0091178A"/>
    <w:rsid w:val="009118F9"/>
    <w:rsid w:val="00911A08"/>
    <w:rsid w:val="00911BE4"/>
    <w:rsid w:val="00912135"/>
    <w:rsid w:val="009124DB"/>
    <w:rsid w:val="009133CA"/>
    <w:rsid w:val="0091349E"/>
    <w:rsid w:val="0091393F"/>
    <w:rsid w:val="00913977"/>
    <w:rsid w:val="00913C8F"/>
    <w:rsid w:val="00913E5A"/>
    <w:rsid w:val="00914099"/>
    <w:rsid w:val="00914203"/>
    <w:rsid w:val="00914339"/>
    <w:rsid w:val="0091441A"/>
    <w:rsid w:val="00914894"/>
    <w:rsid w:val="009148F5"/>
    <w:rsid w:val="00914AA6"/>
    <w:rsid w:val="00914B66"/>
    <w:rsid w:val="00914B77"/>
    <w:rsid w:val="00914DF7"/>
    <w:rsid w:val="009155EE"/>
    <w:rsid w:val="00916327"/>
    <w:rsid w:val="009163F2"/>
    <w:rsid w:val="0091675A"/>
    <w:rsid w:val="00916A21"/>
    <w:rsid w:val="00916D8B"/>
    <w:rsid w:val="009173D9"/>
    <w:rsid w:val="00917481"/>
    <w:rsid w:val="0091760A"/>
    <w:rsid w:val="00917900"/>
    <w:rsid w:val="00917C82"/>
    <w:rsid w:val="00917D7C"/>
    <w:rsid w:val="00917F16"/>
    <w:rsid w:val="00917F2F"/>
    <w:rsid w:val="00917F6F"/>
    <w:rsid w:val="009202C4"/>
    <w:rsid w:val="009203B3"/>
    <w:rsid w:val="009206D8"/>
    <w:rsid w:val="00920884"/>
    <w:rsid w:val="00920C32"/>
    <w:rsid w:val="00920DA4"/>
    <w:rsid w:val="00920E92"/>
    <w:rsid w:val="00920EF8"/>
    <w:rsid w:val="00920F68"/>
    <w:rsid w:val="00921042"/>
    <w:rsid w:val="0092116C"/>
    <w:rsid w:val="00921832"/>
    <w:rsid w:val="00921B51"/>
    <w:rsid w:val="00921D3A"/>
    <w:rsid w:val="009228DD"/>
    <w:rsid w:val="00922DEA"/>
    <w:rsid w:val="009231C2"/>
    <w:rsid w:val="00923273"/>
    <w:rsid w:val="00923368"/>
    <w:rsid w:val="00923826"/>
    <w:rsid w:val="00923C17"/>
    <w:rsid w:val="00923CE0"/>
    <w:rsid w:val="00923D63"/>
    <w:rsid w:val="00923FD2"/>
    <w:rsid w:val="009242F3"/>
    <w:rsid w:val="0092490D"/>
    <w:rsid w:val="00925186"/>
    <w:rsid w:val="00925294"/>
    <w:rsid w:val="009254F7"/>
    <w:rsid w:val="0092560D"/>
    <w:rsid w:val="00925867"/>
    <w:rsid w:val="00925942"/>
    <w:rsid w:val="00925AC6"/>
    <w:rsid w:val="00925DD5"/>
    <w:rsid w:val="00925F46"/>
    <w:rsid w:val="009261CF"/>
    <w:rsid w:val="0092649C"/>
    <w:rsid w:val="009265CC"/>
    <w:rsid w:val="00926B27"/>
    <w:rsid w:val="009270CD"/>
    <w:rsid w:val="0092748A"/>
    <w:rsid w:val="0092752C"/>
    <w:rsid w:val="009275B8"/>
    <w:rsid w:val="00927621"/>
    <w:rsid w:val="00927D16"/>
    <w:rsid w:val="00927D5B"/>
    <w:rsid w:val="00927F34"/>
    <w:rsid w:val="00930216"/>
    <w:rsid w:val="00930A51"/>
    <w:rsid w:val="00930E06"/>
    <w:rsid w:val="009310C9"/>
    <w:rsid w:val="00931308"/>
    <w:rsid w:val="0093153A"/>
    <w:rsid w:val="00931A98"/>
    <w:rsid w:val="00932166"/>
    <w:rsid w:val="009321E6"/>
    <w:rsid w:val="009322B1"/>
    <w:rsid w:val="0093234D"/>
    <w:rsid w:val="00932536"/>
    <w:rsid w:val="00932C4A"/>
    <w:rsid w:val="00932CC6"/>
    <w:rsid w:val="00932CD9"/>
    <w:rsid w:val="00932D8A"/>
    <w:rsid w:val="009331CD"/>
    <w:rsid w:val="009335CA"/>
    <w:rsid w:val="0093371C"/>
    <w:rsid w:val="00933951"/>
    <w:rsid w:val="00933956"/>
    <w:rsid w:val="0093417D"/>
    <w:rsid w:val="00934643"/>
    <w:rsid w:val="00934780"/>
    <w:rsid w:val="009348A1"/>
    <w:rsid w:val="00934DC4"/>
    <w:rsid w:val="00934E0C"/>
    <w:rsid w:val="00935203"/>
    <w:rsid w:val="009352D6"/>
    <w:rsid w:val="009353B3"/>
    <w:rsid w:val="00935433"/>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D8"/>
    <w:rsid w:val="009425F9"/>
    <w:rsid w:val="009428A3"/>
    <w:rsid w:val="00942936"/>
    <w:rsid w:val="00942973"/>
    <w:rsid w:val="00942B40"/>
    <w:rsid w:val="00942FC0"/>
    <w:rsid w:val="0094336B"/>
    <w:rsid w:val="009435B6"/>
    <w:rsid w:val="0094373F"/>
    <w:rsid w:val="009438CC"/>
    <w:rsid w:val="00943E39"/>
    <w:rsid w:val="00943F5B"/>
    <w:rsid w:val="009441C5"/>
    <w:rsid w:val="0094423E"/>
    <w:rsid w:val="00944430"/>
    <w:rsid w:val="0094481F"/>
    <w:rsid w:val="00944B6B"/>
    <w:rsid w:val="00944BCB"/>
    <w:rsid w:val="00944F41"/>
    <w:rsid w:val="00944F86"/>
    <w:rsid w:val="00945448"/>
    <w:rsid w:val="00945823"/>
    <w:rsid w:val="00945833"/>
    <w:rsid w:val="00945D36"/>
    <w:rsid w:val="00945FC0"/>
    <w:rsid w:val="0094602E"/>
    <w:rsid w:val="009463E2"/>
    <w:rsid w:val="0094645F"/>
    <w:rsid w:val="009464C8"/>
    <w:rsid w:val="009465CB"/>
    <w:rsid w:val="009469A6"/>
    <w:rsid w:val="0094707E"/>
    <w:rsid w:val="009479F1"/>
    <w:rsid w:val="00947B8D"/>
    <w:rsid w:val="00950307"/>
    <w:rsid w:val="00950620"/>
    <w:rsid w:val="009509FD"/>
    <w:rsid w:val="00950A9D"/>
    <w:rsid w:val="00950CE7"/>
    <w:rsid w:val="00951109"/>
    <w:rsid w:val="0095115E"/>
    <w:rsid w:val="00951261"/>
    <w:rsid w:val="009517DA"/>
    <w:rsid w:val="00951ACE"/>
    <w:rsid w:val="00951AE4"/>
    <w:rsid w:val="009521BC"/>
    <w:rsid w:val="009526ED"/>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580"/>
    <w:rsid w:val="009629F8"/>
    <w:rsid w:val="00962A3E"/>
    <w:rsid w:val="00962A73"/>
    <w:rsid w:val="00962A99"/>
    <w:rsid w:val="009631EE"/>
    <w:rsid w:val="0096341A"/>
    <w:rsid w:val="0096346A"/>
    <w:rsid w:val="00963735"/>
    <w:rsid w:val="00963A35"/>
    <w:rsid w:val="00963B0B"/>
    <w:rsid w:val="00963FB8"/>
    <w:rsid w:val="00964269"/>
    <w:rsid w:val="0096438D"/>
    <w:rsid w:val="00964425"/>
    <w:rsid w:val="0096455F"/>
    <w:rsid w:val="0096459F"/>
    <w:rsid w:val="00964997"/>
    <w:rsid w:val="009649BE"/>
    <w:rsid w:val="00964EB9"/>
    <w:rsid w:val="00965033"/>
    <w:rsid w:val="0096567F"/>
    <w:rsid w:val="00965953"/>
    <w:rsid w:val="00965E17"/>
    <w:rsid w:val="00965E56"/>
    <w:rsid w:val="00965F20"/>
    <w:rsid w:val="00966232"/>
    <w:rsid w:val="00966408"/>
    <w:rsid w:val="00966424"/>
    <w:rsid w:val="009664C7"/>
    <w:rsid w:val="00967103"/>
    <w:rsid w:val="00967387"/>
    <w:rsid w:val="00967449"/>
    <w:rsid w:val="009675A4"/>
    <w:rsid w:val="00967760"/>
    <w:rsid w:val="009679F3"/>
    <w:rsid w:val="00967A01"/>
    <w:rsid w:val="00967AF2"/>
    <w:rsid w:val="009703F5"/>
    <w:rsid w:val="0097047F"/>
    <w:rsid w:val="00970F49"/>
    <w:rsid w:val="00970F83"/>
    <w:rsid w:val="00971DB8"/>
    <w:rsid w:val="009721E9"/>
    <w:rsid w:val="009727DA"/>
    <w:rsid w:val="00972F2A"/>
    <w:rsid w:val="0097302D"/>
    <w:rsid w:val="009730D3"/>
    <w:rsid w:val="009732AB"/>
    <w:rsid w:val="00973709"/>
    <w:rsid w:val="009739F0"/>
    <w:rsid w:val="00973A0A"/>
    <w:rsid w:val="00973B13"/>
    <w:rsid w:val="00973DDF"/>
    <w:rsid w:val="00974F71"/>
    <w:rsid w:val="00975DF1"/>
    <w:rsid w:val="00975E3E"/>
    <w:rsid w:val="00975F27"/>
    <w:rsid w:val="0097691C"/>
    <w:rsid w:val="00976CBD"/>
    <w:rsid w:val="00976CFF"/>
    <w:rsid w:val="00976E77"/>
    <w:rsid w:val="00976FF1"/>
    <w:rsid w:val="00977055"/>
    <w:rsid w:val="00977093"/>
    <w:rsid w:val="009773C4"/>
    <w:rsid w:val="0097776D"/>
    <w:rsid w:val="0097792D"/>
    <w:rsid w:val="00977AE3"/>
    <w:rsid w:val="00977D86"/>
    <w:rsid w:val="00977E2C"/>
    <w:rsid w:val="009802F9"/>
    <w:rsid w:val="0098048B"/>
    <w:rsid w:val="00980CEE"/>
    <w:rsid w:val="00980E38"/>
    <w:rsid w:val="00980FD5"/>
    <w:rsid w:val="009810B3"/>
    <w:rsid w:val="00981131"/>
    <w:rsid w:val="009813AD"/>
    <w:rsid w:val="009814BA"/>
    <w:rsid w:val="00981659"/>
    <w:rsid w:val="00981B3B"/>
    <w:rsid w:val="00981C65"/>
    <w:rsid w:val="00981C83"/>
    <w:rsid w:val="00981DF3"/>
    <w:rsid w:val="0098205E"/>
    <w:rsid w:val="00982225"/>
    <w:rsid w:val="00982786"/>
    <w:rsid w:val="009828F6"/>
    <w:rsid w:val="00982AAE"/>
    <w:rsid w:val="00982BE2"/>
    <w:rsid w:val="00982C3A"/>
    <w:rsid w:val="009832C1"/>
    <w:rsid w:val="00983441"/>
    <w:rsid w:val="00983D78"/>
    <w:rsid w:val="00984222"/>
    <w:rsid w:val="00984296"/>
    <w:rsid w:val="009843CC"/>
    <w:rsid w:val="009845A3"/>
    <w:rsid w:val="00984654"/>
    <w:rsid w:val="0098490B"/>
    <w:rsid w:val="00984C26"/>
    <w:rsid w:val="0098525B"/>
    <w:rsid w:val="00985336"/>
    <w:rsid w:val="00985717"/>
    <w:rsid w:val="00985770"/>
    <w:rsid w:val="009857D5"/>
    <w:rsid w:val="00985B00"/>
    <w:rsid w:val="00986430"/>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7CD"/>
    <w:rsid w:val="009939D8"/>
    <w:rsid w:val="00993E62"/>
    <w:rsid w:val="00994642"/>
    <w:rsid w:val="00994811"/>
    <w:rsid w:val="00994821"/>
    <w:rsid w:val="009949CA"/>
    <w:rsid w:val="00994D12"/>
    <w:rsid w:val="00994DCE"/>
    <w:rsid w:val="00994ED1"/>
    <w:rsid w:val="00995166"/>
    <w:rsid w:val="00995222"/>
    <w:rsid w:val="009955DF"/>
    <w:rsid w:val="00995CEA"/>
    <w:rsid w:val="00995FCB"/>
    <w:rsid w:val="009964C9"/>
    <w:rsid w:val="009966DC"/>
    <w:rsid w:val="00997020"/>
    <w:rsid w:val="00997536"/>
    <w:rsid w:val="009977E3"/>
    <w:rsid w:val="00997957"/>
    <w:rsid w:val="00997A53"/>
    <w:rsid w:val="009A00D6"/>
    <w:rsid w:val="009A0411"/>
    <w:rsid w:val="009A0427"/>
    <w:rsid w:val="009A0445"/>
    <w:rsid w:val="009A067B"/>
    <w:rsid w:val="009A0733"/>
    <w:rsid w:val="009A0B88"/>
    <w:rsid w:val="009A0C63"/>
    <w:rsid w:val="009A0D2D"/>
    <w:rsid w:val="009A0EE6"/>
    <w:rsid w:val="009A10DB"/>
    <w:rsid w:val="009A1566"/>
    <w:rsid w:val="009A181B"/>
    <w:rsid w:val="009A1985"/>
    <w:rsid w:val="009A1AD1"/>
    <w:rsid w:val="009A2071"/>
    <w:rsid w:val="009A2368"/>
    <w:rsid w:val="009A27D6"/>
    <w:rsid w:val="009A2D35"/>
    <w:rsid w:val="009A2E5C"/>
    <w:rsid w:val="009A3192"/>
    <w:rsid w:val="009A38D8"/>
    <w:rsid w:val="009A39E3"/>
    <w:rsid w:val="009A3F2D"/>
    <w:rsid w:val="009A4825"/>
    <w:rsid w:val="009A4CCC"/>
    <w:rsid w:val="009A4F7F"/>
    <w:rsid w:val="009A519B"/>
    <w:rsid w:val="009A52D6"/>
    <w:rsid w:val="009A537C"/>
    <w:rsid w:val="009A5411"/>
    <w:rsid w:val="009A5AE8"/>
    <w:rsid w:val="009A5B2F"/>
    <w:rsid w:val="009A5F92"/>
    <w:rsid w:val="009A6278"/>
    <w:rsid w:val="009A6475"/>
    <w:rsid w:val="009A69BA"/>
    <w:rsid w:val="009A6DA9"/>
    <w:rsid w:val="009A73EE"/>
    <w:rsid w:val="009A7752"/>
    <w:rsid w:val="009A78ED"/>
    <w:rsid w:val="009A7B00"/>
    <w:rsid w:val="009A7B71"/>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89E"/>
    <w:rsid w:val="009B4AE5"/>
    <w:rsid w:val="009B4CB4"/>
    <w:rsid w:val="009B4D56"/>
    <w:rsid w:val="009B51C7"/>
    <w:rsid w:val="009B5328"/>
    <w:rsid w:val="009B5413"/>
    <w:rsid w:val="009B59E3"/>
    <w:rsid w:val="009B5AD1"/>
    <w:rsid w:val="009B5BAE"/>
    <w:rsid w:val="009B604D"/>
    <w:rsid w:val="009B669F"/>
    <w:rsid w:val="009B686B"/>
    <w:rsid w:val="009B691B"/>
    <w:rsid w:val="009B6A65"/>
    <w:rsid w:val="009B6B1E"/>
    <w:rsid w:val="009B6CD8"/>
    <w:rsid w:val="009B729D"/>
    <w:rsid w:val="009B7311"/>
    <w:rsid w:val="009B73EE"/>
    <w:rsid w:val="009B7580"/>
    <w:rsid w:val="009C000B"/>
    <w:rsid w:val="009C0097"/>
    <w:rsid w:val="009C0383"/>
    <w:rsid w:val="009C0443"/>
    <w:rsid w:val="009C04E1"/>
    <w:rsid w:val="009C0B22"/>
    <w:rsid w:val="009C0C35"/>
    <w:rsid w:val="009C0E01"/>
    <w:rsid w:val="009C1021"/>
    <w:rsid w:val="009C11C5"/>
    <w:rsid w:val="009C122D"/>
    <w:rsid w:val="009C1262"/>
    <w:rsid w:val="009C15AC"/>
    <w:rsid w:val="009C17C1"/>
    <w:rsid w:val="009C18B0"/>
    <w:rsid w:val="009C1B7D"/>
    <w:rsid w:val="009C1B82"/>
    <w:rsid w:val="009C1C2C"/>
    <w:rsid w:val="009C1C47"/>
    <w:rsid w:val="009C1D41"/>
    <w:rsid w:val="009C1FAD"/>
    <w:rsid w:val="009C2060"/>
    <w:rsid w:val="009C21E7"/>
    <w:rsid w:val="009C2342"/>
    <w:rsid w:val="009C2525"/>
    <w:rsid w:val="009C32C7"/>
    <w:rsid w:val="009C3499"/>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FB"/>
    <w:rsid w:val="009C5B13"/>
    <w:rsid w:val="009C5ED9"/>
    <w:rsid w:val="009C5F02"/>
    <w:rsid w:val="009C63C7"/>
    <w:rsid w:val="009C6662"/>
    <w:rsid w:val="009C6A3A"/>
    <w:rsid w:val="009C6B78"/>
    <w:rsid w:val="009C6E5F"/>
    <w:rsid w:val="009C744E"/>
    <w:rsid w:val="009C76FD"/>
    <w:rsid w:val="009C7751"/>
    <w:rsid w:val="009D0069"/>
    <w:rsid w:val="009D01BF"/>
    <w:rsid w:val="009D0230"/>
    <w:rsid w:val="009D06A6"/>
    <w:rsid w:val="009D084A"/>
    <w:rsid w:val="009D0A75"/>
    <w:rsid w:val="009D111E"/>
    <w:rsid w:val="009D1198"/>
    <w:rsid w:val="009D11A5"/>
    <w:rsid w:val="009D127C"/>
    <w:rsid w:val="009D171D"/>
    <w:rsid w:val="009D1B1C"/>
    <w:rsid w:val="009D1CBB"/>
    <w:rsid w:val="009D2056"/>
    <w:rsid w:val="009D214A"/>
    <w:rsid w:val="009D2576"/>
    <w:rsid w:val="009D26DF"/>
    <w:rsid w:val="009D2953"/>
    <w:rsid w:val="009D2D3A"/>
    <w:rsid w:val="009D301C"/>
    <w:rsid w:val="009D31D8"/>
    <w:rsid w:val="009D3654"/>
    <w:rsid w:val="009D3766"/>
    <w:rsid w:val="009D377E"/>
    <w:rsid w:val="009D3EDE"/>
    <w:rsid w:val="009D3EF2"/>
    <w:rsid w:val="009D443A"/>
    <w:rsid w:val="009D48DA"/>
    <w:rsid w:val="009D4C3E"/>
    <w:rsid w:val="009D4F9A"/>
    <w:rsid w:val="009D55B2"/>
    <w:rsid w:val="009D59E7"/>
    <w:rsid w:val="009D6381"/>
    <w:rsid w:val="009D6387"/>
    <w:rsid w:val="009D66E2"/>
    <w:rsid w:val="009D6BB1"/>
    <w:rsid w:val="009D6E37"/>
    <w:rsid w:val="009D7045"/>
    <w:rsid w:val="009D7333"/>
    <w:rsid w:val="009D75B8"/>
    <w:rsid w:val="009D761E"/>
    <w:rsid w:val="009D7A5B"/>
    <w:rsid w:val="009D7BBB"/>
    <w:rsid w:val="009D7D14"/>
    <w:rsid w:val="009D7FC6"/>
    <w:rsid w:val="009E011F"/>
    <w:rsid w:val="009E09AD"/>
    <w:rsid w:val="009E0B79"/>
    <w:rsid w:val="009E1120"/>
    <w:rsid w:val="009E1397"/>
    <w:rsid w:val="009E1484"/>
    <w:rsid w:val="009E1CD4"/>
    <w:rsid w:val="009E1D4C"/>
    <w:rsid w:val="009E222A"/>
    <w:rsid w:val="009E2269"/>
    <w:rsid w:val="009E229C"/>
    <w:rsid w:val="009E2B48"/>
    <w:rsid w:val="009E3807"/>
    <w:rsid w:val="009E3ACC"/>
    <w:rsid w:val="009E403B"/>
    <w:rsid w:val="009E447D"/>
    <w:rsid w:val="009E4B17"/>
    <w:rsid w:val="009E4B3D"/>
    <w:rsid w:val="009E56B9"/>
    <w:rsid w:val="009E5B6D"/>
    <w:rsid w:val="009E5BA5"/>
    <w:rsid w:val="009E5CBA"/>
    <w:rsid w:val="009E6178"/>
    <w:rsid w:val="009E634B"/>
    <w:rsid w:val="009E63AF"/>
    <w:rsid w:val="009E64AA"/>
    <w:rsid w:val="009E64E6"/>
    <w:rsid w:val="009E66EC"/>
    <w:rsid w:val="009E6951"/>
    <w:rsid w:val="009E6D81"/>
    <w:rsid w:val="009E6DD4"/>
    <w:rsid w:val="009E6FFF"/>
    <w:rsid w:val="009E7271"/>
    <w:rsid w:val="009E755E"/>
    <w:rsid w:val="009E75C1"/>
    <w:rsid w:val="009E774F"/>
    <w:rsid w:val="009E775E"/>
    <w:rsid w:val="009E77D2"/>
    <w:rsid w:val="009E7A70"/>
    <w:rsid w:val="009E7B83"/>
    <w:rsid w:val="009F0385"/>
    <w:rsid w:val="009F0388"/>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D0D"/>
    <w:rsid w:val="009F2DCB"/>
    <w:rsid w:val="009F302E"/>
    <w:rsid w:val="009F31EA"/>
    <w:rsid w:val="009F361B"/>
    <w:rsid w:val="009F36C9"/>
    <w:rsid w:val="009F3C15"/>
    <w:rsid w:val="009F3E58"/>
    <w:rsid w:val="009F3FBC"/>
    <w:rsid w:val="009F442E"/>
    <w:rsid w:val="009F45DB"/>
    <w:rsid w:val="009F45F4"/>
    <w:rsid w:val="009F4FEF"/>
    <w:rsid w:val="009F50F6"/>
    <w:rsid w:val="009F53F1"/>
    <w:rsid w:val="009F5432"/>
    <w:rsid w:val="009F5970"/>
    <w:rsid w:val="009F5A56"/>
    <w:rsid w:val="009F5E41"/>
    <w:rsid w:val="009F65D6"/>
    <w:rsid w:val="009F6A56"/>
    <w:rsid w:val="009F77AA"/>
    <w:rsid w:val="009F792B"/>
    <w:rsid w:val="009F7999"/>
    <w:rsid w:val="009F7D57"/>
    <w:rsid w:val="009F7F30"/>
    <w:rsid w:val="009F7F4C"/>
    <w:rsid w:val="00A0032B"/>
    <w:rsid w:val="00A0038B"/>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8D7"/>
    <w:rsid w:val="00A03CE4"/>
    <w:rsid w:val="00A03F3A"/>
    <w:rsid w:val="00A03FA1"/>
    <w:rsid w:val="00A04030"/>
    <w:rsid w:val="00A04B74"/>
    <w:rsid w:val="00A05567"/>
    <w:rsid w:val="00A055D7"/>
    <w:rsid w:val="00A05603"/>
    <w:rsid w:val="00A056BB"/>
    <w:rsid w:val="00A05DFB"/>
    <w:rsid w:val="00A05FD2"/>
    <w:rsid w:val="00A06460"/>
    <w:rsid w:val="00A06464"/>
    <w:rsid w:val="00A06762"/>
    <w:rsid w:val="00A06F30"/>
    <w:rsid w:val="00A070DA"/>
    <w:rsid w:val="00A0718E"/>
    <w:rsid w:val="00A0778F"/>
    <w:rsid w:val="00A07A5B"/>
    <w:rsid w:val="00A10082"/>
    <w:rsid w:val="00A101FF"/>
    <w:rsid w:val="00A10340"/>
    <w:rsid w:val="00A10E9B"/>
    <w:rsid w:val="00A11008"/>
    <w:rsid w:val="00A11155"/>
    <w:rsid w:val="00A1131E"/>
    <w:rsid w:val="00A113AC"/>
    <w:rsid w:val="00A1197B"/>
    <w:rsid w:val="00A11C75"/>
    <w:rsid w:val="00A11DF0"/>
    <w:rsid w:val="00A11E59"/>
    <w:rsid w:val="00A11EB6"/>
    <w:rsid w:val="00A122F5"/>
    <w:rsid w:val="00A12539"/>
    <w:rsid w:val="00A12563"/>
    <w:rsid w:val="00A125D1"/>
    <w:rsid w:val="00A1267A"/>
    <w:rsid w:val="00A12A64"/>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FDD"/>
    <w:rsid w:val="00A150D7"/>
    <w:rsid w:val="00A1526E"/>
    <w:rsid w:val="00A155FD"/>
    <w:rsid w:val="00A156B8"/>
    <w:rsid w:val="00A1572A"/>
    <w:rsid w:val="00A157D5"/>
    <w:rsid w:val="00A15910"/>
    <w:rsid w:val="00A15AD4"/>
    <w:rsid w:val="00A15D92"/>
    <w:rsid w:val="00A15EE5"/>
    <w:rsid w:val="00A173D2"/>
    <w:rsid w:val="00A1744A"/>
    <w:rsid w:val="00A177AA"/>
    <w:rsid w:val="00A177B1"/>
    <w:rsid w:val="00A17A17"/>
    <w:rsid w:val="00A17BC5"/>
    <w:rsid w:val="00A17CA2"/>
    <w:rsid w:val="00A17F27"/>
    <w:rsid w:val="00A20BC8"/>
    <w:rsid w:val="00A20D80"/>
    <w:rsid w:val="00A214A4"/>
    <w:rsid w:val="00A21EF6"/>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9CC"/>
    <w:rsid w:val="00A24B6D"/>
    <w:rsid w:val="00A2536C"/>
    <w:rsid w:val="00A2545B"/>
    <w:rsid w:val="00A25522"/>
    <w:rsid w:val="00A2556E"/>
    <w:rsid w:val="00A26006"/>
    <w:rsid w:val="00A263D1"/>
    <w:rsid w:val="00A26517"/>
    <w:rsid w:val="00A2677B"/>
    <w:rsid w:val="00A26789"/>
    <w:rsid w:val="00A26A6B"/>
    <w:rsid w:val="00A26FEC"/>
    <w:rsid w:val="00A270ED"/>
    <w:rsid w:val="00A272EF"/>
    <w:rsid w:val="00A273D1"/>
    <w:rsid w:val="00A27858"/>
    <w:rsid w:val="00A27A07"/>
    <w:rsid w:val="00A27BCA"/>
    <w:rsid w:val="00A307C5"/>
    <w:rsid w:val="00A30876"/>
    <w:rsid w:val="00A308A4"/>
    <w:rsid w:val="00A30C89"/>
    <w:rsid w:val="00A30E8A"/>
    <w:rsid w:val="00A30F8E"/>
    <w:rsid w:val="00A31376"/>
    <w:rsid w:val="00A31810"/>
    <w:rsid w:val="00A31F4B"/>
    <w:rsid w:val="00A323F7"/>
    <w:rsid w:val="00A3255A"/>
    <w:rsid w:val="00A325C5"/>
    <w:rsid w:val="00A32625"/>
    <w:rsid w:val="00A327FD"/>
    <w:rsid w:val="00A32BC5"/>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4F3A"/>
    <w:rsid w:val="00A351E4"/>
    <w:rsid w:val="00A35520"/>
    <w:rsid w:val="00A35737"/>
    <w:rsid w:val="00A35BA8"/>
    <w:rsid w:val="00A35E95"/>
    <w:rsid w:val="00A361EB"/>
    <w:rsid w:val="00A366F8"/>
    <w:rsid w:val="00A3675E"/>
    <w:rsid w:val="00A36EF2"/>
    <w:rsid w:val="00A37207"/>
    <w:rsid w:val="00A374C4"/>
    <w:rsid w:val="00A37606"/>
    <w:rsid w:val="00A40244"/>
    <w:rsid w:val="00A402B3"/>
    <w:rsid w:val="00A4058D"/>
    <w:rsid w:val="00A406D8"/>
    <w:rsid w:val="00A40707"/>
    <w:rsid w:val="00A409DB"/>
    <w:rsid w:val="00A40C5B"/>
    <w:rsid w:val="00A40ECE"/>
    <w:rsid w:val="00A40F96"/>
    <w:rsid w:val="00A411E8"/>
    <w:rsid w:val="00A413D5"/>
    <w:rsid w:val="00A4140A"/>
    <w:rsid w:val="00A4155F"/>
    <w:rsid w:val="00A415B4"/>
    <w:rsid w:val="00A4161C"/>
    <w:rsid w:val="00A41994"/>
    <w:rsid w:val="00A41D99"/>
    <w:rsid w:val="00A41E10"/>
    <w:rsid w:val="00A41EFC"/>
    <w:rsid w:val="00A42122"/>
    <w:rsid w:val="00A424A9"/>
    <w:rsid w:val="00A42914"/>
    <w:rsid w:val="00A42C87"/>
    <w:rsid w:val="00A42D26"/>
    <w:rsid w:val="00A430AA"/>
    <w:rsid w:val="00A43212"/>
    <w:rsid w:val="00A43261"/>
    <w:rsid w:val="00A432EA"/>
    <w:rsid w:val="00A43558"/>
    <w:rsid w:val="00A43645"/>
    <w:rsid w:val="00A43B30"/>
    <w:rsid w:val="00A44126"/>
    <w:rsid w:val="00A443B9"/>
    <w:rsid w:val="00A44482"/>
    <w:rsid w:val="00A444CD"/>
    <w:rsid w:val="00A4489A"/>
    <w:rsid w:val="00A44993"/>
    <w:rsid w:val="00A44C15"/>
    <w:rsid w:val="00A44C52"/>
    <w:rsid w:val="00A45146"/>
    <w:rsid w:val="00A4530B"/>
    <w:rsid w:val="00A45CB5"/>
    <w:rsid w:val="00A45D21"/>
    <w:rsid w:val="00A46020"/>
    <w:rsid w:val="00A4632D"/>
    <w:rsid w:val="00A463F8"/>
    <w:rsid w:val="00A466FB"/>
    <w:rsid w:val="00A46765"/>
    <w:rsid w:val="00A4680E"/>
    <w:rsid w:val="00A47321"/>
    <w:rsid w:val="00A47418"/>
    <w:rsid w:val="00A47584"/>
    <w:rsid w:val="00A47672"/>
    <w:rsid w:val="00A4777A"/>
    <w:rsid w:val="00A47AA4"/>
    <w:rsid w:val="00A47C4F"/>
    <w:rsid w:val="00A47D6E"/>
    <w:rsid w:val="00A47E18"/>
    <w:rsid w:val="00A50311"/>
    <w:rsid w:val="00A506E7"/>
    <w:rsid w:val="00A50A7F"/>
    <w:rsid w:val="00A50E1B"/>
    <w:rsid w:val="00A51217"/>
    <w:rsid w:val="00A51464"/>
    <w:rsid w:val="00A51707"/>
    <w:rsid w:val="00A517A9"/>
    <w:rsid w:val="00A518EA"/>
    <w:rsid w:val="00A51B78"/>
    <w:rsid w:val="00A51DD9"/>
    <w:rsid w:val="00A51E60"/>
    <w:rsid w:val="00A52006"/>
    <w:rsid w:val="00A52111"/>
    <w:rsid w:val="00A523FD"/>
    <w:rsid w:val="00A524D1"/>
    <w:rsid w:val="00A526ED"/>
    <w:rsid w:val="00A52AB8"/>
    <w:rsid w:val="00A52B17"/>
    <w:rsid w:val="00A52D81"/>
    <w:rsid w:val="00A52F98"/>
    <w:rsid w:val="00A531C9"/>
    <w:rsid w:val="00A53209"/>
    <w:rsid w:val="00A5321C"/>
    <w:rsid w:val="00A5347B"/>
    <w:rsid w:val="00A534BA"/>
    <w:rsid w:val="00A53A90"/>
    <w:rsid w:val="00A53AC9"/>
    <w:rsid w:val="00A5475E"/>
    <w:rsid w:val="00A54857"/>
    <w:rsid w:val="00A549C9"/>
    <w:rsid w:val="00A54E47"/>
    <w:rsid w:val="00A54E7B"/>
    <w:rsid w:val="00A54EC3"/>
    <w:rsid w:val="00A54ED3"/>
    <w:rsid w:val="00A54FE9"/>
    <w:rsid w:val="00A55842"/>
    <w:rsid w:val="00A55CC4"/>
    <w:rsid w:val="00A55DBA"/>
    <w:rsid w:val="00A561A4"/>
    <w:rsid w:val="00A5663E"/>
    <w:rsid w:val="00A5689D"/>
    <w:rsid w:val="00A569ED"/>
    <w:rsid w:val="00A56E9B"/>
    <w:rsid w:val="00A570E1"/>
    <w:rsid w:val="00A5739C"/>
    <w:rsid w:val="00A575B4"/>
    <w:rsid w:val="00A5790A"/>
    <w:rsid w:val="00A57973"/>
    <w:rsid w:val="00A57A80"/>
    <w:rsid w:val="00A57B1C"/>
    <w:rsid w:val="00A57B9F"/>
    <w:rsid w:val="00A57D0C"/>
    <w:rsid w:val="00A57F81"/>
    <w:rsid w:val="00A57FF7"/>
    <w:rsid w:val="00A605C9"/>
    <w:rsid w:val="00A60957"/>
    <w:rsid w:val="00A60B19"/>
    <w:rsid w:val="00A60B6E"/>
    <w:rsid w:val="00A60DB1"/>
    <w:rsid w:val="00A61653"/>
    <w:rsid w:val="00A61792"/>
    <w:rsid w:val="00A6180D"/>
    <w:rsid w:val="00A61B02"/>
    <w:rsid w:val="00A62353"/>
    <w:rsid w:val="00A624B8"/>
    <w:rsid w:val="00A62A3E"/>
    <w:rsid w:val="00A62C6C"/>
    <w:rsid w:val="00A62F98"/>
    <w:rsid w:val="00A631D8"/>
    <w:rsid w:val="00A63242"/>
    <w:rsid w:val="00A634D9"/>
    <w:rsid w:val="00A63B30"/>
    <w:rsid w:val="00A63D56"/>
    <w:rsid w:val="00A63E53"/>
    <w:rsid w:val="00A63E70"/>
    <w:rsid w:val="00A63F98"/>
    <w:rsid w:val="00A64036"/>
    <w:rsid w:val="00A640F1"/>
    <w:rsid w:val="00A6413A"/>
    <w:rsid w:val="00A642D2"/>
    <w:rsid w:val="00A64461"/>
    <w:rsid w:val="00A644F3"/>
    <w:rsid w:val="00A6456B"/>
    <w:rsid w:val="00A64999"/>
    <w:rsid w:val="00A64B26"/>
    <w:rsid w:val="00A64B57"/>
    <w:rsid w:val="00A64D2B"/>
    <w:rsid w:val="00A6531C"/>
    <w:rsid w:val="00A656C9"/>
    <w:rsid w:val="00A65720"/>
    <w:rsid w:val="00A658CE"/>
    <w:rsid w:val="00A65FD2"/>
    <w:rsid w:val="00A6608B"/>
    <w:rsid w:val="00A66332"/>
    <w:rsid w:val="00A663C6"/>
    <w:rsid w:val="00A66F69"/>
    <w:rsid w:val="00A6706C"/>
    <w:rsid w:val="00A671C5"/>
    <w:rsid w:val="00A678BB"/>
    <w:rsid w:val="00A67A64"/>
    <w:rsid w:val="00A67C06"/>
    <w:rsid w:val="00A67CED"/>
    <w:rsid w:val="00A67F2F"/>
    <w:rsid w:val="00A7053D"/>
    <w:rsid w:val="00A70683"/>
    <w:rsid w:val="00A7096D"/>
    <w:rsid w:val="00A70B52"/>
    <w:rsid w:val="00A70C27"/>
    <w:rsid w:val="00A71007"/>
    <w:rsid w:val="00A710C3"/>
    <w:rsid w:val="00A71A5E"/>
    <w:rsid w:val="00A7207E"/>
    <w:rsid w:val="00A7232E"/>
    <w:rsid w:val="00A72FBC"/>
    <w:rsid w:val="00A72FF2"/>
    <w:rsid w:val="00A7315C"/>
    <w:rsid w:val="00A7316B"/>
    <w:rsid w:val="00A731AD"/>
    <w:rsid w:val="00A735BD"/>
    <w:rsid w:val="00A73838"/>
    <w:rsid w:val="00A73952"/>
    <w:rsid w:val="00A739B3"/>
    <w:rsid w:val="00A73B16"/>
    <w:rsid w:val="00A73CC6"/>
    <w:rsid w:val="00A73E9C"/>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24EE"/>
    <w:rsid w:val="00A82566"/>
    <w:rsid w:val="00A826C3"/>
    <w:rsid w:val="00A82D9D"/>
    <w:rsid w:val="00A83806"/>
    <w:rsid w:val="00A83831"/>
    <w:rsid w:val="00A840AD"/>
    <w:rsid w:val="00A8459F"/>
    <w:rsid w:val="00A8488E"/>
    <w:rsid w:val="00A84A9B"/>
    <w:rsid w:val="00A84D54"/>
    <w:rsid w:val="00A84EC0"/>
    <w:rsid w:val="00A84F86"/>
    <w:rsid w:val="00A854DA"/>
    <w:rsid w:val="00A85919"/>
    <w:rsid w:val="00A859D5"/>
    <w:rsid w:val="00A85C11"/>
    <w:rsid w:val="00A85CE6"/>
    <w:rsid w:val="00A86231"/>
    <w:rsid w:val="00A863DE"/>
    <w:rsid w:val="00A8651D"/>
    <w:rsid w:val="00A86C30"/>
    <w:rsid w:val="00A87373"/>
    <w:rsid w:val="00A87416"/>
    <w:rsid w:val="00A87536"/>
    <w:rsid w:val="00A877AD"/>
    <w:rsid w:val="00A87B07"/>
    <w:rsid w:val="00A903D4"/>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69"/>
    <w:rsid w:val="00A9318D"/>
    <w:rsid w:val="00A93446"/>
    <w:rsid w:val="00A9355C"/>
    <w:rsid w:val="00A93592"/>
    <w:rsid w:val="00A93B95"/>
    <w:rsid w:val="00A93D16"/>
    <w:rsid w:val="00A9415D"/>
    <w:rsid w:val="00A944A2"/>
    <w:rsid w:val="00A94911"/>
    <w:rsid w:val="00A95113"/>
    <w:rsid w:val="00A951A4"/>
    <w:rsid w:val="00A952FA"/>
    <w:rsid w:val="00A95376"/>
    <w:rsid w:val="00A953BA"/>
    <w:rsid w:val="00A95B0E"/>
    <w:rsid w:val="00A95FA8"/>
    <w:rsid w:val="00A9617F"/>
    <w:rsid w:val="00A9643F"/>
    <w:rsid w:val="00A96694"/>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790"/>
    <w:rsid w:val="00AA3FBA"/>
    <w:rsid w:val="00AA4188"/>
    <w:rsid w:val="00AA4287"/>
    <w:rsid w:val="00AA42CB"/>
    <w:rsid w:val="00AA4960"/>
    <w:rsid w:val="00AA4D19"/>
    <w:rsid w:val="00AA4FC9"/>
    <w:rsid w:val="00AA53B1"/>
    <w:rsid w:val="00AA54B6"/>
    <w:rsid w:val="00AA550E"/>
    <w:rsid w:val="00AA5709"/>
    <w:rsid w:val="00AA5A54"/>
    <w:rsid w:val="00AA6190"/>
    <w:rsid w:val="00AA6941"/>
    <w:rsid w:val="00AA6BCB"/>
    <w:rsid w:val="00AA6DCD"/>
    <w:rsid w:val="00AA710F"/>
    <w:rsid w:val="00AA7147"/>
    <w:rsid w:val="00AA7383"/>
    <w:rsid w:val="00AA74E6"/>
    <w:rsid w:val="00AA7890"/>
    <w:rsid w:val="00AA7C4F"/>
    <w:rsid w:val="00AA7EFA"/>
    <w:rsid w:val="00AB004F"/>
    <w:rsid w:val="00AB077E"/>
    <w:rsid w:val="00AB0842"/>
    <w:rsid w:val="00AB0BAF"/>
    <w:rsid w:val="00AB0D05"/>
    <w:rsid w:val="00AB0E4E"/>
    <w:rsid w:val="00AB0FCC"/>
    <w:rsid w:val="00AB140D"/>
    <w:rsid w:val="00AB185C"/>
    <w:rsid w:val="00AB1B17"/>
    <w:rsid w:val="00AB1B18"/>
    <w:rsid w:val="00AB1B19"/>
    <w:rsid w:val="00AB1D61"/>
    <w:rsid w:val="00AB2036"/>
    <w:rsid w:val="00AB21A2"/>
    <w:rsid w:val="00AB2229"/>
    <w:rsid w:val="00AB2869"/>
    <w:rsid w:val="00AB28F6"/>
    <w:rsid w:val="00AB29CB"/>
    <w:rsid w:val="00AB2BAB"/>
    <w:rsid w:val="00AB2D00"/>
    <w:rsid w:val="00AB2F5E"/>
    <w:rsid w:val="00AB30D5"/>
    <w:rsid w:val="00AB31B1"/>
    <w:rsid w:val="00AB34F6"/>
    <w:rsid w:val="00AB391E"/>
    <w:rsid w:val="00AB3FA9"/>
    <w:rsid w:val="00AB4140"/>
    <w:rsid w:val="00AB4250"/>
    <w:rsid w:val="00AB4308"/>
    <w:rsid w:val="00AB4423"/>
    <w:rsid w:val="00AB485D"/>
    <w:rsid w:val="00AB4865"/>
    <w:rsid w:val="00AB4C44"/>
    <w:rsid w:val="00AB4CBE"/>
    <w:rsid w:val="00AB4D15"/>
    <w:rsid w:val="00AB4EBB"/>
    <w:rsid w:val="00AB57F5"/>
    <w:rsid w:val="00AB58DE"/>
    <w:rsid w:val="00AB6383"/>
    <w:rsid w:val="00AB63E6"/>
    <w:rsid w:val="00AB6D9D"/>
    <w:rsid w:val="00AB7098"/>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2"/>
    <w:rsid w:val="00AC19F3"/>
    <w:rsid w:val="00AC1B78"/>
    <w:rsid w:val="00AC1B99"/>
    <w:rsid w:val="00AC2149"/>
    <w:rsid w:val="00AC21F6"/>
    <w:rsid w:val="00AC238C"/>
    <w:rsid w:val="00AC24E2"/>
    <w:rsid w:val="00AC261A"/>
    <w:rsid w:val="00AC2844"/>
    <w:rsid w:val="00AC2D52"/>
    <w:rsid w:val="00AC332D"/>
    <w:rsid w:val="00AC3A16"/>
    <w:rsid w:val="00AC3AC2"/>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D33"/>
    <w:rsid w:val="00AC7093"/>
    <w:rsid w:val="00AC74CC"/>
    <w:rsid w:val="00AC77C9"/>
    <w:rsid w:val="00AC7820"/>
    <w:rsid w:val="00AC7B3F"/>
    <w:rsid w:val="00AC7BE9"/>
    <w:rsid w:val="00AC7C68"/>
    <w:rsid w:val="00AC7C70"/>
    <w:rsid w:val="00AC7F03"/>
    <w:rsid w:val="00AD013A"/>
    <w:rsid w:val="00AD02BF"/>
    <w:rsid w:val="00AD047A"/>
    <w:rsid w:val="00AD04E0"/>
    <w:rsid w:val="00AD0587"/>
    <w:rsid w:val="00AD0822"/>
    <w:rsid w:val="00AD086F"/>
    <w:rsid w:val="00AD0B3F"/>
    <w:rsid w:val="00AD1109"/>
    <w:rsid w:val="00AD1681"/>
    <w:rsid w:val="00AD1C1E"/>
    <w:rsid w:val="00AD1E17"/>
    <w:rsid w:val="00AD1FC9"/>
    <w:rsid w:val="00AD2163"/>
    <w:rsid w:val="00AD28C5"/>
    <w:rsid w:val="00AD29CF"/>
    <w:rsid w:val="00AD2B53"/>
    <w:rsid w:val="00AD2C91"/>
    <w:rsid w:val="00AD300B"/>
    <w:rsid w:val="00AD31D5"/>
    <w:rsid w:val="00AD369C"/>
    <w:rsid w:val="00AD37EE"/>
    <w:rsid w:val="00AD38E4"/>
    <w:rsid w:val="00AD45E3"/>
    <w:rsid w:val="00AD4C96"/>
    <w:rsid w:val="00AD545D"/>
    <w:rsid w:val="00AD5870"/>
    <w:rsid w:val="00AD5948"/>
    <w:rsid w:val="00AD5A35"/>
    <w:rsid w:val="00AD5C06"/>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027"/>
    <w:rsid w:val="00AE1072"/>
    <w:rsid w:val="00AE1403"/>
    <w:rsid w:val="00AE148B"/>
    <w:rsid w:val="00AE1637"/>
    <w:rsid w:val="00AE1A65"/>
    <w:rsid w:val="00AE1C73"/>
    <w:rsid w:val="00AE1C91"/>
    <w:rsid w:val="00AE21B4"/>
    <w:rsid w:val="00AE246C"/>
    <w:rsid w:val="00AE2780"/>
    <w:rsid w:val="00AE28ED"/>
    <w:rsid w:val="00AE297D"/>
    <w:rsid w:val="00AE3204"/>
    <w:rsid w:val="00AE3444"/>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806"/>
    <w:rsid w:val="00AE6994"/>
    <w:rsid w:val="00AE751E"/>
    <w:rsid w:val="00AE7595"/>
    <w:rsid w:val="00AE7BA7"/>
    <w:rsid w:val="00AE7E8C"/>
    <w:rsid w:val="00AF042E"/>
    <w:rsid w:val="00AF04C7"/>
    <w:rsid w:val="00AF0675"/>
    <w:rsid w:val="00AF072E"/>
    <w:rsid w:val="00AF11CA"/>
    <w:rsid w:val="00AF15B8"/>
    <w:rsid w:val="00AF16D1"/>
    <w:rsid w:val="00AF1A4B"/>
    <w:rsid w:val="00AF1C02"/>
    <w:rsid w:val="00AF2046"/>
    <w:rsid w:val="00AF2176"/>
    <w:rsid w:val="00AF2283"/>
    <w:rsid w:val="00AF25F7"/>
    <w:rsid w:val="00AF2C1E"/>
    <w:rsid w:val="00AF2F8F"/>
    <w:rsid w:val="00AF33F6"/>
    <w:rsid w:val="00AF405D"/>
    <w:rsid w:val="00AF4320"/>
    <w:rsid w:val="00AF4761"/>
    <w:rsid w:val="00AF48D9"/>
    <w:rsid w:val="00AF4C86"/>
    <w:rsid w:val="00AF4D35"/>
    <w:rsid w:val="00AF50DB"/>
    <w:rsid w:val="00AF5331"/>
    <w:rsid w:val="00AF544B"/>
    <w:rsid w:val="00AF56F5"/>
    <w:rsid w:val="00AF57D9"/>
    <w:rsid w:val="00AF5A2F"/>
    <w:rsid w:val="00AF60B1"/>
    <w:rsid w:val="00AF623E"/>
    <w:rsid w:val="00AF629D"/>
    <w:rsid w:val="00AF62F1"/>
    <w:rsid w:val="00AF693F"/>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29B"/>
    <w:rsid w:val="00B013EE"/>
    <w:rsid w:val="00B0159D"/>
    <w:rsid w:val="00B015D7"/>
    <w:rsid w:val="00B01619"/>
    <w:rsid w:val="00B017B4"/>
    <w:rsid w:val="00B02058"/>
    <w:rsid w:val="00B02104"/>
    <w:rsid w:val="00B02139"/>
    <w:rsid w:val="00B022FC"/>
    <w:rsid w:val="00B02645"/>
    <w:rsid w:val="00B0289D"/>
    <w:rsid w:val="00B02B67"/>
    <w:rsid w:val="00B02B6D"/>
    <w:rsid w:val="00B02CAF"/>
    <w:rsid w:val="00B02E38"/>
    <w:rsid w:val="00B032BF"/>
    <w:rsid w:val="00B03510"/>
    <w:rsid w:val="00B03917"/>
    <w:rsid w:val="00B03A57"/>
    <w:rsid w:val="00B0436E"/>
    <w:rsid w:val="00B0446E"/>
    <w:rsid w:val="00B0453C"/>
    <w:rsid w:val="00B04559"/>
    <w:rsid w:val="00B045C2"/>
    <w:rsid w:val="00B04C21"/>
    <w:rsid w:val="00B04F6A"/>
    <w:rsid w:val="00B05130"/>
    <w:rsid w:val="00B051C6"/>
    <w:rsid w:val="00B05219"/>
    <w:rsid w:val="00B05442"/>
    <w:rsid w:val="00B0544B"/>
    <w:rsid w:val="00B057A8"/>
    <w:rsid w:val="00B05EB5"/>
    <w:rsid w:val="00B060C0"/>
    <w:rsid w:val="00B06667"/>
    <w:rsid w:val="00B0666B"/>
    <w:rsid w:val="00B069FC"/>
    <w:rsid w:val="00B06DF4"/>
    <w:rsid w:val="00B06DFC"/>
    <w:rsid w:val="00B06EF0"/>
    <w:rsid w:val="00B07356"/>
    <w:rsid w:val="00B075D8"/>
    <w:rsid w:val="00B07A80"/>
    <w:rsid w:val="00B07D0B"/>
    <w:rsid w:val="00B10338"/>
    <w:rsid w:val="00B103CA"/>
    <w:rsid w:val="00B113DD"/>
    <w:rsid w:val="00B11756"/>
    <w:rsid w:val="00B11CCD"/>
    <w:rsid w:val="00B11FF3"/>
    <w:rsid w:val="00B12315"/>
    <w:rsid w:val="00B1252E"/>
    <w:rsid w:val="00B1254F"/>
    <w:rsid w:val="00B125B4"/>
    <w:rsid w:val="00B12904"/>
    <w:rsid w:val="00B12D3F"/>
    <w:rsid w:val="00B12EC1"/>
    <w:rsid w:val="00B13215"/>
    <w:rsid w:val="00B13372"/>
    <w:rsid w:val="00B13380"/>
    <w:rsid w:val="00B13957"/>
    <w:rsid w:val="00B13E5E"/>
    <w:rsid w:val="00B13F02"/>
    <w:rsid w:val="00B13F3A"/>
    <w:rsid w:val="00B1429E"/>
    <w:rsid w:val="00B1431C"/>
    <w:rsid w:val="00B14364"/>
    <w:rsid w:val="00B14512"/>
    <w:rsid w:val="00B14A08"/>
    <w:rsid w:val="00B14BAD"/>
    <w:rsid w:val="00B14C1A"/>
    <w:rsid w:val="00B14D2B"/>
    <w:rsid w:val="00B15097"/>
    <w:rsid w:val="00B1521D"/>
    <w:rsid w:val="00B15672"/>
    <w:rsid w:val="00B15822"/>
    <w:rsid w:val="00B165AC"/>
    <w:rsid w:val="00B16AF4"/>
    <w:rsid w:val="00B16E46"/>
    <w:rsid w:val="00B172FE"/>
    <w:rsid w:val="00B17612"/>
    <w:rsid w:val="00B17D65"/>
    <w:rsid w:val="00B17DB9"/>
    <w:rsid w:val="00B20456"/>
    <w:rsid w:val="00B2058A"/>
    <w:rsid w:val="00B205DB"/>
    <w:rsid w:val="00B20665"/>
    <w:rsid w:val="00B20B59"/>
    <w:rsid w:val="00B20B8B"/>
    <w:rsid w:val="00B20DD7"/>
    <w:rsid w:val="00B20E61"/>
    <w:rsid w:val="00B2112E"/>
    <w:rsid w:val="00B21316"/>
    <w:rsid w:val="00B216DD"/>
    <w:rsid w:val="00B21B1E"/>
    <w:rsid w:val="00B21C2E"/>
    <w:rsid w:val="00B21E2D"/>
    <w:rsid w:val="00B21FD6"/>
    <w:rsid w:val="00B22128"/>
    <w:rsid w:val="00B22550"/>
    <w:rsid w:val="00B225EA"/>
    <w:rsid w:val="00B22619"/>
    <w:rsid w:val="00B2261A"/>
    <w:rsid w:val="00B226F4"/>
    <w:rsid w:val="00B22748"/>
    <w:rsid w:val="00B22E11"/>
    <w:rsid w:val="00B22F0D"/>
    <w:rsid w:val="00B23313"/>
    <w:rsid w:val="00B23490"/>
    <w:rsid w:val="00B234F1"/>
    <w:rsid w:val="00B2391B"/>
    <w:rsid w:val="00B23A16"/>
    <w:rsid w:val="00B23F06"/>
    <w:rsid w:val="00B241CF"/>
    <w:rsid w:val="00B24356"/>
    <w:rsid w:val="00B244C7"/>
    <w:rsid w:val="00B244E6"/>
    <w:rsid w:val="00B24724"/>
    <w:rsid w:val="00B247AB"/>
    <w:rsid w:val="00B24F10"/>
    <w:rsid w:val="00B250BE"/>
    <w:rsid w:val="00B25134"/>
    <w:rsid w:val="00B252CD"/>
    <w:rsid w:val="00B2539D"/>
    <w:rsid w:val="00B25660"/>
    <w:rsid w:val="00B2590F"/>
    <w:rsid w:val="00B25AB0"/>
    <w:rsid w:val="00B25EA2"/>
    <w:rsid w:val="00B26183"/>
    <w:rsid w:val="00B26188"/>
    <w:rsid w:val="00B262DC"/>
    <w:rsid w:val="00B267D9"/>
    <w:rsid w:val="00B267DB"/>
    <w:rsid w:val="00B2687A"/>
    <w:rsid w:val="00B269C4"/>
    <w:rsid w:val="00B272DD"/>
    <w:rsid w:val="00B272E1"/>
    <w:rsid w:val="00B27546"/>
    <w:rsid w:val="00B27686"/>
    <w:rsid w:val="00B27732"/>
    <w:rsid w:val="00B27ACF"/>
    <w:rsid w:val="00B27C76"/>
    <w:rsid w:val="00B27FFC"/>
    <w:rsid w:val="00B30084"/>
    <w:rsid w:val="00B30390"/>
    <w:rsid w:val="00B30499"/>
    <w:rsid w:val="00B3069B"/>
    <w:rsid w:val="00B30825"/>
    <w:rsid w:val="00B30971"/>
    <w:rsid w:val="00B30AF2"/>
    <w:rsid w:val="00B30C39"/>
    <w:rsid w:val="00B3124B"/>
    <w:rsid w:val="00B313C2"/>
    <w:rsid w:val="00B31563"/>
    <w:rsid w:val="00B31672"/>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64"/>
    <w:rsid w:val="00B346CB"/>
    <w:rsid w:val="00B34902"/>
    <w:rsid w:val="00B349EE"/>
    <w:rsid w:val="00B34B0B"/>
    <w:rsid w:val="00B34B0D"/>
    <w:rsid w:val="00B34B3E"/>
    <w:rsid w:val="00B34D13"/>
    <w:rsid w:val="00B34FE0"/>
    <w:rsid w:val="00B3506A"/>
    <w:rsid w:val="00B352F3"/>
    <w:rsid w:val="00B35590"/>
    <w:rsid w:val="00B35A60"/>
    <w:rsid w:val="00B35A9B"/>
    <w:rsid w:val="00B366BB"/>
    <w:rsid w:val="00B3705D"/>
    <w:rsid w:val="00B373CA"/>
    <w:rsid w:val="00B37580"/>
    <w:rsid w:val="00B37F1F"/>
    <w:rsid w:val="00B40221"/>
    <w:rsid w:val="00B403B1"/>
    <w:rsid w:val="00B407D3"/>
    <w:rsid w:val="00B40F77"/>
    <w:rsid w:val="00B412C0"/>
    <w:rsid w:val="00B412CE"/>
    <w:rsid w:val="00B4131F"/>
    <w:rsid w:val="00B4171F"/>
    <w:rsid w:val="00B41B40"/>
    <w:rsid w:val="00B41CDD"/>
    <w:rsid w:val="00B41E6A"/>
    <w:rsid w:val="00B41FDC"/>
    <w:rsid w:val="00B42885"/>
    <w:rsid w:val="00B42929"/>
    <w:rsid w:val="00B42A21"/>
    <w:rsid w:val="00B42ABC"/>
    <w:rsid w:val="00B42B74"/>
    <w:rsid w:val="00B43318"/>
    <w:rsid w:val="00B43396"/>
    <w:rsid w:val="00B433BF"/>
    <w:rsid w:val="00B43400"/>
    <w:rsid w:val="00B435ED"/>
    <w:rsid w:val="00B435EE"/>
    <w:rsid w:val="00B43ACB"/>
    <w:rsid w:val="00B43DED"/>
    <w:rsid w:val="00B43E48"/>
    <w:rsid w:val="00B44090"/>
    <w:rsid w:val="00B446C4"/>
    <w:rsid w:val="00B44990"/>
    <w:rsid w:val="00B45024"/>
    <w:rsid w:val="00B451FF"/>
    <w:rsid w:val="00B45308"/>
    <w:rsid w:val="00B455A6"/>
    <w:rsid w:val="00B45852"/>
    <w:rsid w:val="00B45A11"/>
    <w:rsid w:val="00B45B41"/>
    <w:rsid w:val="00B45DAC"/>
    <w:rsid w:val="00B45FF6"/>
    <w:rsid w:val="00B46279"/>
    <w:rsid w:val="00B46434"/>
    <w:rsid w:val="00B46534"/>
    <w:rsid w:val="00B46634"/>
    <w:rsid w:val="00B46732"/>
    <w:rsid w:val="00B4693B"/>
    <w:rsid w:val="00B46EE0"/>
    <w:rsid w:val="00B47009"/>
    <w:rsid w:val="00B477AC"/>
    <w:rsid w:val="00B47903"/>
    <w:rsid w:val="00B47915"/>
    <w:rsid w:val="00B47967"/>
    <w:rsid w:val="00B479E9"/>
    <w:rsid w:val="00B5049F"/>
    <w:rsid w:val="00B5056A"/>
    <w:rsid w:val="00B508B8"/>
    <w:rsid w:val="00B50CB9"/>
    <w:rsid w:val="00B50DA6"/>
    <w:rsid w:val="00B51186"/>
    <w:rsid w:val="00B51249"/>
    <w:rsid w:val="00B516B8"/>
    <w:rsid w:val="00B5171E"/>
    <w:rsid w:val="00B517D6"/>
    <w:rsid w:val="00B5194F"/>
    <w:rsid w:val="00B51C31"/>
    <w:rsid w:val="00B51E6E"/>
    <w:rsid w:val="00B52190"/>
    <w:rsid w:val="00B521CE"/>
    <w:rsid w:val="00B5225A"/>
    <w:rsid w:val="00B526CD"/>
    <w:rsid w:val="00B52864"/>
    <w:rsid w:val="00B528E6"/>
    <w:rsid w:val="00B52CFB"/>
    <w:rsid w:val="00B5328C"/>
    <w:rsid w:val="00B53423"/>
    <w:rsid w:val="00B539D3"/>
    <w:rsid w:val="00B53B06"/>
    <w:rsid w:val="00B53B29"/>
    <w:rsid w:val="00B53D45"/>
    <w:rsid w:val="00B54002"/>
    <w:rsid w:val="00B54617"/>
    <w:rsid w:val="00B548BE"/>
    <w:rsid w:val="00B548E3"/>
    <w:rsid w:val="00B54BD8"/>
    <w:rsid w:val="00B54C63"/>
    <w:rsid w:val="00B54CCD"/>
    <w:rsid w:val="00B54D0E"/>
    <w:rsid w:val="00B54D1C"/>
    <w:rsid w:val="00B54F41"/>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06A"/>
    <w:rsid w:val="00B60694"/>
    <w:rsid w:val="00B60BA4"/>
    <w:rsid w:val="00B60C43"/>
    <w:rsid w:val="00B60DA5"/>
    <w:rsid w:val="00B61129"/>
    <w:rsid w:val="00B61147"/>
    <w:rsid w:val="00B612DF"/>
    <w:rsid w:val="00B6173B"/>
    <w:rsid w:val="00B61864"/>
    <w:rsid w:val="00B61970"/>
    <w:rsid w:val="00B61D37"/>
    <w:rsid w:val="00B61DE8"/>
    <w:rsid w:val="00B624E5"/>
    <w:rsid w:val="00B62808"/>
    <w:rsid w:val="00B62BE2"/>
    <w:rsid w:val="00B62CFB"/>
    <w:rsid w:val="00B62F0B"/>
    <w:rsid w:val="00B63069"/>
    <w:rsid w:val="00B630A7"/>
    <w:rsid w:val="00B631D4"/>
    <w:rsid w:val="00B63285"/>
    <w:rsid w:val="00B632AA"/>
    <w:rsid w:val="00B639B9"/>
    <w:rsid w:val="00B63AE0"/>
    <w:rsid w:val="00B63BBD"/>
    <w:rsid w:val="00B63DB5"/>
    <w:rsid w:val="00B63E9D"/>
    <w:rsid w:val="00B641B1"/>
    <w:rsid w:val="00B641F9"/>
    <w:rsid w:val="00B64268"/>
    <w:rsid w:val="00B649E3"/>
    <w:rsid w:val="00B64DA2"/>
    <w:rsid w:val="00B652DF"/>
    <w:rsid w:val="00B65939"/>
    <w:rsid w:val="00B659EF"/>
    <w:rsid w:val="00B65C44"/>
    <w:rsid w:val="00B65E98"/>
    <w:rsid w:val="00B660DE"/>
    <w:rsid w:val="00B6636A"/>
    <w:rsid w:val="00B667E9"/>
    <w:rsid w:val="00B66954"/>
    <w:rsid w:val="00B66AFE"/>
    <w:rsid w:val="00B66C42"/>
    <w:rsid w:val="00B67285"/>
    <w:rsid w:val="00B67293"/>
    <w:rsid w:val="00B67429"/>
    <w:rsid w:val="00B67566"/>
    <w:rsid w:val="00B67755"/>
    <w:rsid w:val="00B67957"/>
    <w:rsid w:val="00B67C08"/>
    <w:rsid w:val="00B67CD3"/>
    <w:rsid w:val="00B67DC6"/>
    <w:rsid w:val="00B67F3C"/>
    <w:rsid w:val="00B67F42"/>
    <w:rsid w:val="00B700D1"/>
    <w:rsid w:val="00B7015F"/>
    <w:rsid w:val="00B705A0"/>
    <w:rsid w:val="00B705F7"/>
    <w:rsid w:val="00B70610"/>
    <w:rsid w:val="00B707B6"/>
    <w:rsid w:val="00B70986"/>
    <w:rsid w:val="00B70C23"/>
    <w:rsid w:val="00B70C6F"/>
    <w:rsid w:val="00B70E24"/>
    <w:rsid w:val="00B71584"/>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DF8"/>
    <w:rsid w:val="00B74A79"/>
    <w:rsid w:val="00B74B01"/>
    <w:rsid w:val="00B74DB7"/>
    <w:rsid w:val="00B74F2B"/>
    <w:rsid w:val="00B74FD8"/>
    <w:rsid w:val="00B7526D"/>
    <w:rsid w:val="00B753C9"/>
    <w:rsid w:val="00B75521"/>
    <w:rsid w:val="00B755E5"/>
    <w:rsid w:val="00B75659"/>
    <w:rsid w:val="00B75735"/>
    <w:rsid w:val="00B7595E"/>
    <w:rsid w:val="00B759E7"/>
    <w:rsid w:val="00B75A21"/>
    <w:rsid w:val="00B75D6C"/>
    <w:rsid w:val="00B75F78"/>
    <w:rsid w:val="00B75F8E"/>
    <w:rsid w:val="00B76092"/>
    <w:rsid w:val="00B766A7"/>
    <w:rsid w:val="00B76962"/>
    <w:rsid w:val="00B76977"/>
    <w:rsid w:val="00B76AE2"/>
    <w:rsid w:val="00B7718E"/>
    <w:rsid w:val="00B7732E"/>
    <w:rsid w:val="00B77D60"/>
    <w:rsid w:val="00B77DB8"/>
    <w:rsid w:val="00B77EBF"/>
    <w:rsid w:val="00B80AAC"/>
    <w:rsid w:val="00B80C96"/>
    <w:rsid w:val="00B8132E"/>
    <w:rsid w:val="00B814CD"/>
    <w:rsid w:val="00B815C2"/>
    <w:rsid w:val="00B81B31"/>
    <w:rsid w:val="00B81BE0"/>
    <w:rsid w:val="00B81E9C"/>
    <w:rsid w:val="00B81F1C"/>
    <w:rsid w:val="00B82068"/>
    <w:rsid w:val="00B82737"/>
    <w:rsid w:val="00B8277F"/>
    <w:rsid w:val="00B8365A"/>
    <w:rsid w:val="00B8369D"/>
    <w:rsid w:val="00B836FF"/>
    <w:rsid w:val="00B83DA3"/>
    <w:rsid w:val="00B83ED8"/>
    <w:rsid w:val="00B8409C"/>
    <w:rsid w:val="00B840D4"/>
    <w:rsid w:val="00B843B5"/>
    <w:rsid w:val="00B8454E"/>
    <w:rsid w:val="00B845C4"/>
    <w:rsid w:val="00B8467B"/>
    <w:rsid w:val="00B847F7"/>
    <w:rsid w:val="00B84954"/>
    <w:rsid w:val="00B84A0E"/>
    <w:rsid w:val="00B84B7A"/>
    <w:rsid w:val="00B84F37"/>
    <w:rsid w:val="00B85466"/>
    <w:rsid w:val="00B85497"/>
    <w:rsid w:val="00B8582F"/>
    <w:rsid w:val="00B85E09"/>
    <w:rsid w:val="00B85F53"/>
    <w:rsid w:val="00B86182"/>
    <w:rsid w:val="00B862C0"/>
    <w:rsid w:val="00B868B2"/>
    <w:rsid w:val="00B869AD"/>
    <w:rsid w:val="00B86A8A"/>
    <w:rsid w:val="00B86E90"/>
    <w:rsid w:val="00B87285"/>
    <w:rsid w:val="00B872ED"/>
    <w:rsid w:val="00B87580"/>
    <w:rsid w:val="00B8794B"/>
    <w:rsid w:val="00B87ABC"/>
    <w:rsid w:val="00B87D75"/>
    <w:rsid w:val="00B87FBC"/>
    <w:rsid w:val="00B903D9"/>
    <w:rsid w:val="00B9047A"/>
    <w:rsid w:val="00B906E9"/>
    <w:rsid w:val="00B90B64"/>
    <w:rsid w:val="00B90C68"/>
    <w:rsid w:val="00B90CF0"/>
    <w:rsid w:val="00B9109C"/>
    <w:rsid w:val="00B910F4"/>
    <w:rsid w:val="00B916D2"/>
    <w:rsid w:val="00B91732"/>
    <w:rsid w:val="00B91784"/>
    <w:rsid w:val="00B919C7"/>
    <w:rsid w:val="00B91A7E"/>
    <w:rsid w:val="00B91AF2"/>
    <w:rsid w:val="00B91F3A"/>
    <w:rsid w:val="00B91F9A"/>
    <w:rsid w:val="00B920B3"/>
    <w:rsid w:val="00B9218E"/>
    <w:rsid w:val="00B92A0C"/>
    <w:rsid w:val="00B92A9F"/>
    <w:rsid w:val="00B92C95"/>
    <w:rsid w:val="00B92CDB"/>
    <w:rsid w:val="00B92F24"/>
    <w:rsid w:val="00B93270"/>
    <w:rsid w:val="00B93401"/>
    <w:rsid w:val="00B936CB"/>
    <w:rsid w:val="00B93999"/>
    <w:rsid w:val="00B93AB4"/>
    <w:rsid w:val="00B94DA7"/>
    <w:rsid w:val="00B94EA4"/>
    <w:rsid w:val="00B950D6"/>
    <w:rsid w:val="00B9511E"/>
    <w:rsid w:val="00B9598D"/>
    <w:rsid w:val="00B95BD7"/>
    <w:rsid w:val="00B95C29"/>
    <w:rsid w:val="00B95E90"/>
    <w:rsid w:val="00B95EC0"/>
    <w:rsid w:val="00B95EF4"/>
    <w:rsid w:val="00B96143"/>
    <w:rsid w:val="00B9617E"/>
    <w:rsid w:val="00B9648B"/>
    <w:rsid w:val="00B964A1"/>
    <w:rsid w:val="00B9654A"/>
    <w:rsid w:val="00B968A9"/>
    <w:rsid w:val="00B9691F"/>
    <w:rsid w:val="00B96935"/>
    <w:rsid w:val="00B96AC8"/>
    <w:rsid w:val="00B96AF1"/>
    <w:rsid w:val="00B96BF1"/>
    <w:rsid w:val="00B9700D"/>
    <w:rsid w:val="00B97164"/>
    <w:rsid w:val="00B971EE"/>
    <w:rsid w:val="00B972B4"/>
    <w:rsid w:val="00B97321"/>
    <w:rsid w:val="00B97481"/>
    <w:rsid w:val="00B97801"/>
    <w:rsid w:val="00B9780F"/>
    <w:rsid w:val="00B9795C"/>
    <w:rsid w:val="00B97CDE"/>
    <w:rsid w:val="00B97FB7"/>
    <w:rsid w:val="00BA0355"/>
    <w:rsid w:val="00BA0483"/>
    <w:rsid w:val="00BA06DB"/>
    <w:rsid w:val="00BA10EB"/>
    <w:rsid w:val="00BA120D"/>
    <w:rsid w:val="00BA1411"/>
    <w:rsid w:val="00BA16E0"/>
    <w:rsid w:val="00BA1800"/>
    <w:rsid w:val="00BA1828"/>
    <w:rsid w:val="00BA1EA3"/>
    <w:rsid w:val="00BA1ECA"/>
    <w:rsid w:val="00BA203C"/>
    <w:rsid w:val="00BA20B2"/>
    <w:rsid w:val="00BA2281"/>
    <w:rsid w:val="00BA2308"/>
    <w:rsid w:val="00BA25BD"/>
    <w:rsid w:val="00BA297B"/>
    <w:rsid w:val="00BA2B6A"/>
    <w:rsid w:val="00BA2F74"/>
    <w:rsid w:val="00BA305B"/>
    <w:rsid w:val="00BA3494"/>
    <w:rsid w:val="00BA3A00"/>
    <w:rsid w:val="00BA3F2D"/>
    <w:rsid w:val="00BA3F38"/>
    <w:rsid w:val="00BA41C2"/>
    <w:rsid w:val="00BA42DA"/>
    <w:rsid w:val="00BA50B6"/>
    <w:rsid w:val="00BA53EC"/>
    <w:rsid w:val="00BA5515"/>
    <w:rsid w:val="00BA580D"/>
    <w:rsid w:val="00BA5B23"/>
    <w:rsid w:val="00BA5BA1"/>
    <w:rsid w:val="00BA5CED"/>
    <w:rsid w:val="00BA5D40"/>
    <w:rsid w:val="00BA5ECD"/>
    <w:rsid w:val="00BA66E8"/>
    <w:rsid w:val="00BA6AB1"/>
    <w:rsid w:val="00BA6B62"/>
    <w:rsid w:val="00BA6E50"/>
    <w:rsid w:val="00BA6E92"/>
    <w:rsid w:val="00BA74E8"/>
    <w:rsid w:val="00BA76F0"/>
    <w:rsid w:val="00BA7FC8"/>
    <w:rsid w:val="00BB0152"/>
    <w:rsid w:val="00BB0269"/>
    <w:rsid w:val="00BB0412"/>
    <w:rsid w:val="00BB0414"/>
    <w:rsid w:val="00BB04CF"/>
    <w:rsid w:val="00BB0698"/>
    <w:rsid w:val="00BB0836"/>
    <w:rsid w:val="00BB085C"/>
    <w:rsid w:val="00BB1017"/>
    <w:rsid w:val="00BB10F6"/>
    <w:rsid w:val="00BB1994"/>
    <w:rsid w:val="00BB1CC0"/>
    <w:rsid w:val="00BB1D31"/>
    <w:rsid w:val="00BB1DDD"/>
    <w:rsid w:val="00BB1F10"/>
    <w:rsid w:val="00BB24DD"/>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538"/>
    <w:rsid w:val="00BB478B"/>
    <w:rsid w:val="00BB4873"/>
    <w:rsid w:val="00BB4E05"/>
    <w:rsid w:val="00BB512A"/>
    <w:rsid w:val="00BB5180"/>
    <w:rsid w:val="00BB52C4"/>
    <w:rsid w:val="00BB559C"/>
    <w:rsid w:val="00BB5A1A"/>
    <w:rsid w:val="00BB5C88"/>
    <w:rsid w:val="00BB5EFA"/>
    <w:rsid w:val="00BB5F85"/>
    <w:rsid w:val="00BB6450"/>
    <w:rsid w:val="00BB64CB"/>
    <w:rsid w:val="00BB66B0"/>
    <w:rsid w:val="00BB6DB9"/>
    <w:rsid w:val="00BB6E82"/>
    <w:rsid w:val="00BB6F30"/>
    <w:rsid w:val="00BB7070"/>
    <w:rsid w:val="00BB72AE"/>
    <w:rsid w:val="00BB72DF"/>
    <w:rsid w:val="00BB74B1"/>
    <w:rsid w:val="00BB76A9"/>
    <w:rsid w:val="00BB7AB0"/>
    <w:rsid w:val="00BB7D11"/>
    <w:rsid w:val="00BC0218"/>
    <w:rsid w:val="00BC0478"/>
    <w:rsid w:val="00BC04D5"/>
    <w:rsid w:val="00BC0597"/>
    <w:rsid w:val="00BC0A1E"/>
    <w:rsid w:val="00BC0B8F"/>
    <w:rsid w:val="00BC0FB5"/>
    <w:rsid w:val="00BC122A"/>
    <w:rsid w:val="00BC13AE"/>
    <w:rsid w:val="00BC1786"/>
    <w:rsid w:val="00BC1CDC"/>
    <w:rsid w:val="00BC1D8A"/>
    <w:rsid w:val="00BC1F17"/>
    <w:rsid w:val="00BC2292"/>
    <w:rsid w:val="00BC269E"/>
    <w:rsid w:val="00BC27D7"/>
    <w:rsid w:val="00BC3031"/>
    <w:rsid w:val="00BC3378"/>
    <w:rsid w:val="00BC35AF"/>
    <w:rsid w:val="00BC3623"/>
    <w:rsid w:val="00BC3629"/>
    <w:rsid w:val="00BC3855"/>
    <w:rsid w:val="00BC3A2F"/>
    <w:rsid w:val="00BC3DB1"/>
    <w:rsid w:val="00BC44F3"/>
    <w:rsid w:val="00BC4AE3"/>
    <w:rsid w:val="00BC4E97"/>
    <w:rsid w:val="00BC578A"/>
    <w:rsid w:val="00BC57F9"/>
    <w:rsid w:val="00BC5907"/>
    <w:rsid w:val="00BC59C1"/>
    <w:rsid w:val="00BC5C70"/>
    <w:rsid w:val="00BC5F7D"/>
    <w:rsid w:val="00BC5FAB"/>
    <w:rsid w:val="00BC62B8"/>
    <w:rsid w:val="00BC6513"/>
    <w:rsid w:val="00BC6596"/>
    <w:rsid w:val="00BC698D"/>
    <w:rsid w:val="00BC6C70"/>
    <w:rsid w:val="00BC6E11"/>
    <w:rsid w:val="00BC726A"/>
    <w:rsid w:val="00BC73AE"/>
    <w:rsid w:val="00BC747E"/>
    <w:rsid w:val="00BC7710"/>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C72"/>
    <w:rsid w:val="00BD1D34"/>
    <w:rsid w:val="00BD1E82"/>
    <w:rsid w:val="00BD1F00"/>
    <w:rsid w:val="00BD20A8"/>
    <w:rsid w:val="00BD2190"/>
    <w:rsid w:val="00BD2253"/>
    <w:rsid w:val="00BD23B9"/>
    <w:rsid w:val="00BD260E"/>
    <w:rsid w:val="00BD2B28"/>
    <w:rsid w:val="00BD2DB7"/>
    <w:rsid w:val="00BD30CB"/>
    <w:rsid w:val="00BD31B2"/>
    <w:rsid w:val="00BD3428"/>
    <w:rsid w:val="00BD35BB"/>
    <w:rsid w:val="00BD379C"/>
    <w:rsid w:val="00BD3BFB"/>
    <w:rsid w:val="00BD3C1E"/>
    <w:rsid w:val="00BD3C7F"/>
    <w:rsid w:val="00BD3EA0"/>
    <w:rsid w:val="00BD415B"/>
    <w:rsid w:val="00BD4455"/>
    <w:rsid w:val="00BD44CA"/>
    <w:rsid w:val="00BD4714"/>
    <w:rsid w:val="00BD4BC1"/>
    <w:rsid w:val="00BD4DB1"/>
    <w:rsid w:val="00BD5177"/>
    <w:rsid w:val="00BD51AE"/>
    <w:rsid w:val="00BD5252"/>
    <w:rsid w:val="00BD5336"/>
    <w:rsid w:val="00BD5570"/>
    <w:rsid w:val="00BD55B8"/>
    <w:rsid w:val="00BD55C7"/>
    <w:rsid w:val="00BD5B1D"/>
    <w:rsid w:val="00BD603D"/>
    <w:rsid w:val="00BD604C"/>
    <w:rsid w:val="00BD64FE"/>
    <w:rsid w:val="00BD65D8"/>
    <w:rsid w:val="00BD67E5"/>
    <w:rsid w:val="00BD6BD1"/>
    <w:rsid w:val="00BD6C1D"/>
    <w:rsid w:val="00BD6CBF"/>
    <w:rsid w:val="00BD6F8D"/>
    <w:rsid w:val="00BD7578"/>
    <w:rsid w:val="00BD7659"/>
    <w:rsid w:val="00BD77CE"/>
    <w:rsid w:val="00BD7932"/>
    <w:rsid w:val="00BD7A4A"/>
    <w:rsid w:val="00BD7BF0"/>
    <w:rsid w:val="00BD7CC9"/>
    <w:rsid w:val="00BD7CE1"/>
    <w:rsid w:val="00BE0318"/>
    <w:rsid w:val="00BE0923"/>
    <w:rsid w:val="00BE0C46"/>
    <w:rsid w:val="00BE14D7"/>
    <w:rsid w:val="00BE155E"/>
    <w:rsid w:val="00BE1725"/>
    <w:rsid w:val="00BE17FC"/>
    <w:rsid w:val="00BE1853"/>
    <w:rsid w:val="00BE1936"/>
    <w:rsid w:val="00BE25A8"/>
    <w:rsid w:val="00BE2656"/>
    <w:rsid w:val="00BE26D1"/>
    <w:rsid w:val="00BE2B5E"/>
    <w:rsid w:val="00BE2B6E"/>
    <w:rsid w:val="00BE2CCF"/>
    <w:rsid w:val="00BE2CEF"/>
    <w:rsid w:val="00BE2F63"/>
    <w:rsid w:val="00BE324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D5F"/>
    <w:rsid w:val="00BE5D90"/>
    <w:rsid w:val="00BE5F8E"/>
    <w:rsid w:val="00BE6073"/>
    <w:rsid w:val="00BE6124"/>
    <w:rsid w:val="00BE6392"/>
    <w:rsid w:val="00BE6681"/>
    <w:rsid w:val="00BE68FA"/>
    <w:rsid w:val="00BE69F5"/>
    <w:rsid w:val="00BE6BA3"/>
    <w:rsid w:val="00BE6E7E"/>
    <w:rsid w:val="00BE7196"/>
    <w:rsid w:val="00BE71F5"/>
    <w:rsid w:val="00BE795E"/>
    <w:rsid w:val="00BE7D49"/>
    <w:rsid w:val="00BE7EE2"/>
    <w:rsid w:val="00BF0183"/>
    <w:rsid w:val="00BF07F5"/>
    <w:rsid w:val="00BF0DFC"/>
    <w:rsid w:val="00BF11C3"/>
    <w:rsid w:val="00BF12B9"/>
    <w:rsid w:val="00BF16CC"/>
    <w:rsid w:val="00BF1ED8"/>
    <w:rsid w:val="00BF2144"/>
    <w:rsid w:val="00BF2198"/>
    <w:rsid w:val="00BF21AD"/>
    <w:rsid w:val="00BF264D"/>
    <w:rsid w:val="00BF272D"/>
    <w:rsid w:val="00BF294B"/>
    <w:rsid w:val="00BF2B41"/>
    <w:rsid w:val="00BF2D38"/>
    <w:rsid w:val="00BF2DF0"/>
    <w:rsid w:val="00BF3071"/>
    <w:rsid w:val="00BF385C"/>
    <w:rsid w:val="00BF3A17"/>
    <w:rsid w:val="00BF3B37"/>
    <w:rsid w:val="00BF400D"/>
    <w:rsid w:val="00BF41E1"/>
    <w:rsid w:val="00BF45BC"/>
    <w:rsid w:val="00BF46FC"/>
    <w:rsid w:val="00BF4806"/>
    <w:rsid w:val="00BF4AF2"/>
    <w:rsid w:val="00BF4BDA"/>
    <w:rsid w:val="00BF4E5E"/>
    <w:rsid w:val="00BF4F12"/>
    <w:rsid w:val="00BF502D"/>
    <w:rsid w:val="00BF53B1"/>
    <w:rsid w:val="00BF5533"/>
    <w:rsid w:val="00BF556F"/>
    <w:rsid w:val="00BF55AB"/>
    <w:rsid w:val="00BF55E2"/>
    <w:rsid w:val="00BF5940"/>
    <w:rsid w:val="00BF5CE8"/>
    <w:rsid w:val="00BF5D26"/>
    <w:rsid w:val="00BF5F10"/>
    <w:rsid w:val="00BF611E"/>
    <w:rsid w:val="00BF70A6"/>
    <w:rsid w:val="00BF72E9"/>
    <w:rsid w:val="00BF735D"/>
    <w:rsid w:val="00BF749D"/>
    <w:rsid w:val="00BF74CB"/>
    <w:rsid w:val="00BF77C4"/>
    <w:rsid w:val="00BF7B4F"/>
    <w:rsid w:val="00BF7C97"/>
    <w:rsid w:val="00BF7E85"/>
    <w:rsid w:val="00BF7F53"/>
    <w:rsid w:val="00C004AC"/>
    <w:rsid w:val="00C005F2"/>
    <w:rsid w:val="00C00704"/>
    <w:rsid w:val="00C007E0"/>
    <w:rsid w:val="00C0089E"/>
    <w:rsid w:val="00C00DE0"/>
    <w:rsid w:val="00C012A1"/>
    <w:rsid w:val="00C0133D"/>
    <w:rsid w:val="00C013AF"/>
    <w:rsid w:val="00C01414"/>
    <w:rsid w:val="00C01539"/>
    <w:rsid w:val="00C01BB2"/>
    <w:rsid w:val="00C01D3D"/>
    <w:rsid w:val="00C01EC8"/>
    <w:rsid w:val="00C01FF0"/>
    <w:rsid w:val="00C02174"/>
    <w:rsid w:val="00C0278F"/>
    <w:rsid w:val="00C029D5"/>
    <w:rsid w:val="00C02C99"/>
    <w:rsid w:val="00C02EE2"/>
    <w:rsid w:val="00C02F3A"/>
    <w:rsid w:val="00C03026"/>
    <w:rsid w:val="00C030EB"/>
    <w:rsid w:val="00C03297"/>
    <w:rsid w:val="00C03779"/>
    <w:rsid w:val="00C037A3"/>
    <w:rsid w:val="00C03882"/>
    <w:rsid w:val="00C03D37"/>
    <w:rsid w:val="00C03ECA"/>
    <w:rsid w:val="00C03FAF"/>
    <w:rsid w:val="00C03FC0"/>
    <w:rsid w:val="00C04089"/>
    <w:rsid w:val="00C043C6"/>
    <w:rsid w:val="00C04AC7"/>
    <w:rsid w:val="00C04AE5"/>
    <w:rsid w:val="00C04C1B"/>
    <w:rsid w:val="00C04E1E"/>
    <w:rsid w:val="00C04FEC"/>
    <w:rsid w:val="00C053A3"/>
    <w:rsid w:val="00C05453"/>
    <w:rsid w:val="00C05B88"/>
    <w:rsid w:val="00C05CA3"/>
    <w:rsid w:val="00C05CF3"/>
    <w:rsid w:val="00C05D66"/>
    <w:rsid w:val="00C05D6B"/>
    <w:rsid w:val="00C0632B"/>
    <w:rsid w:val="00C063F0"/>
    <w:rsid w:val="00C068CF"/>
    <w:rsid w:val="00C068DB"/>
    <w:rsid w:val="00C06BA8"/>
    <w:rsid w:val="00C06C8F"/>
    <w:rsid w:val="00C070E9"/>
    <w:rsid w:val="00C0716F"/>
    <w:rsid w:val="00C074CD"/>
    <w:rsid w:val="00C07638"/>
    <w:rsid w:val="00C07657"/>
    <w:rsid w:val="00C0767A"/>
    <w:rsid w:val="00C077C3"/>
    <w:rsid w:val="00C07865"/>
    <w:rsid w:val="00C07891"/>
    <w:rsid w:val="00C079F7"/>
    <w:rsid w:val="00C07BCC"/>
    <w:rsid w:val="00C07CBE"/>
    <w:rsid w:val="00C07FFA"/>
    <w:rsid w:val="00C1011C"/>
    <w:rsid w:val="00C10262"/>
    <w:rsid w:val="00C102D6"/>
    <w:rsid w:val="00C106C2"/>
    <w:rsid w:val="00C10811"/>
    <w:rsid w:val="00C10A78"/>
    <w:rsid w:val="00C11205"/>
    <w:rsid w:val="00C117BE"/>
    <w:rsid w:val="00C11916"/>
    <w:rsid w:val="00C120B1"/>
    <w:rsid w:val="00C1234E"/>
    <w:rsid w:val="00C12381"/>
    <w:rsid w:val="00C123AC"/>
    <w:rsid w:val="00C123DF"/>
    <w:rsid w:val="00C126B6"/>
    <w:rsid w:val="00C13B55"/>
    <w:rsid w:val="00C13C62"/>
    <w:rsid w:val="00C14C6D"/>
    <w:rsid w:val="00C14CAB"/>
    <w:rsid w:val="00C15AA3"/>
    <w:rsid w:val="00C15B3E"/>
    <w:rsid w:val="00C15CC7"/>
    <w:rsid w:val="00C15E0B"/>
    <w:rsid w:val="00C163AC"/>
    <w:rsid w:val="00C1686D"/>
    <w:rsid w:val="00C16A71"/>
    <w:rsid w:val="00C16B50"/>
    <w:rsid w:val="00C16E96"/>
    <w:rsid w:val="00C170B2"/>
    <w:rsid w:val="00C172C3"/>
    <w:rsid w:val="00C17311"/>
    <w:rsid w:val="00C173BD"/>
    <w:rsid w:val="00C17596"/>
    <w:rsid w:val="00C178C1"/>
    <w:rsid w:val="00C17BCE"/>
    <w:rsid w:val="00C2049E"/>
    <w:rsid w:val="00C204CF"/>
    <w:rsid w:val="00C20560"/>
    <w:rsid w:val="00C2085F"/>
    <w:rsid w:val="00C20B09"/>
    <w:rsid w:val="00C20B7F"/>
    <w:rsid w:val="00C2105A"/>
    <w:rsid w:val="00C21185"/>
    <w:rsid w:val="00C2133E"/>
    <w:rsid w:val="00C2138B"/>
    <w:rsid w:val="00C214D0"/>
    <w:rsid w:val="00C21943"/>
    <w:rsid w:val="00C21F01"/>
    <w:rsid w:val="00C21F17"/>
    <w:rsid w:val="00C22122"/>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576"/>
    <w:rsid w:val="00C265FC"/>
    <w:rsid w:val="00C26CF2"/>
    <w:rsid w:val="00C27293"/>
    <w:rsid w:val="00C27766"/>
    <w:rsid w:val="00C27D7B"/>
    <w:rsid w:val="00C27D9D"/>
    <w:rsid w:val="00C27E46"/>
    <w:rsid w:val="00C27E4B"/>
    <w:rsid w:val="00C3004C"/>
    <w:rsid w:val="00C301E9"/>
    <w:rsid w:val="00C30246"/>
    <w:rsid w:val="00C30734"/>
    <w:rsid w:val="00C30849"/>
    <w:rsid w:val="00C30B0D"/>
    <w:rsid w:val="00C30BA4"/>
    <w:rsid w:val="00C30E1D"/>
    <w:rsid w:val="00C30F71"/>
    <w:rsid w:val="00C3116F"/>
    <w:rsid w:val="00C3118C"/>
    <w:rsid w:val="00C312A2"/>
    <w:rsid w:val="00C31303"/>
    <w:rsid w:val="00C317A9"/>
    <w:rsid w:val="00C31980"/>
    <w:rsid w:val="00C31C91"/>
    <w:rsid w:val="00C31CA2"/>
    <w:rsid w:val="00C320DF"/>
    <w:rsid w:val="00C32929"/>
    <w:rsid w:val="00C329C7"/>
    <w:rsid w:val="00C32D1B"/>
    <w:rsid w:val="00C3370B"/>
    <w:rsid w:val="00C3384E"/>
    <w:rsid w:val="00C33B44"/>
    <w:rsid w:val="00C33C08"/>
    <w:rsid w:val="00C33D8E"/>
    <w:rsid w:val="00C33E60"/>
    <w:rsid w:val="00C341E5"/>
    <w:rsid w:val="00C3442F"/>
    <w:rsid w:val="00C34E7E"/>
    <w:rsid w:val="00C35693"/>
    <w:rsid w:val="00C35DD9"/>
    <w:rsid w:val="00C35EC7"/>
    <w:rsid w:val="00C361F4"/>
    <w:rsid w:val="00C3641E"/>
    <w:rsid w:val="00C366CB"/>
    <w:rsid w:val="00C367A9"/>
    <w:rsid w:val="00C367E8"/>
    <w:rsid w:val="00C36D69"/>
    <w:rsid w:val="00C37033"/>
    <w:rsid w:val="00C37042"/>
    <w:rsid w:val="00C37665"/>
    <w:rsid w:val="00C37920"/>
    <w:rsid w:val="00C4003A"/>
    <w:rsid w:val="00C40491"/>
    <w:rsid w:val="00C409F8"/>
    <w:rsid w:val="00C4111D"/>
    <w:rsid w:val="00C41164"/>
    <w:rsid w:val="00C4133A"/>
    <w:rsid w:val="00C415D1"/>
    <w:rsid w:val="00C4194A"/>
    <w:rsid w:val="00C41F4D"/>
    <w:rsid w:val="00C41F4F"/>
    <w:rsid w:val="00C4210C"/>
    <w:rsid w:val="00C421E8"/>
    <w:rsid w:val="00C4252E"/>
    <w:rsid w:val="00C42733"/>
    <w:rsid w:val="00C42915"/>
    <w:rsid w:val="00C42B6A"/>
    <w:rsid w:val="00C43482"/>
    <w:rsid w:val="00C43533"/>
    <w:rsid w:val="00C435AB"/>
    <w:rsid w:val="00C43D37"/>
    <w:rsid w:val="00C44089"/>
    <w:rsid w:val="00C440DF"/>
    <w:rsid w:val="00C44ABA"/>
    <w:rsid w:val="00C44B7B"/>
    <w:rsid w:val="00C44D1E"/>
    <w:rsid w:val="00C44D2E"/>
    <w:rsid w:val="00C44ECF"/>
    <w:rsid w:val="00C44FCB"/>
    <w:rsid w:val="00C450E9"/>
    <w:rsid w:val="00C4550A"/>
    <w:rsid w:val="00C45B4E"/>
    <w:rsid w:val="00C45B6E"/>
    <w:rsid w:val="00C45F02"/>
    <w:rsid w:val="00C45FF2"/>
    <w:rsid w:val="00C46354"/>
    <w:rsid w:val="00C46661"/>
    <w:rsid w:val="00C46BAC"/>
    <w:rsid w:val="00C46D82"/>
    <w:rsid w:val="00C4712F"/>
    <w:rsid w:val="00C47167"/>
    <w:rsid w:val="00C473CE"/>
    <w:rsid w:val="00C474B5"/>
    <w:rsid w:val="00C476B3"/>
    <w:rsid w:val="00C47734"/>
    <w:rsid w:val="00C47C3A"/>
    <w:rsid w:val="00C503C3"/>
    <w:rsid w:val="00C5080C"/>
    <w:rsid w:val="00C50EB4"/>
    <w:rsid w:val="00C515EF"/>
    <w:rsid w:val="00C517DE"/>
    <w:rsid w:val="00C517EF"/>
    <w:rsid w:val="00C518BA"/>
    <w:rsid w:val="00C51E90"/>
    <w:rsid w:val="00C51EE3"/>
    <w:rsid w:val="00C51FFB"/>
    <w:rsid w:val="00C523C0"/>
    <w:rsid w:val="00C52401"/>
    <w:rsid w:val="00C525A0"/>
    <w:rsid w:val="00C53027"/>
    <w:rsid w:val="00C53067"/>
    <w:rsid w:val="00C5385D"/>
    <w:rsid w:val="00C53EDE"/>
    <w:rsid w:val="00C53FD6"/>
    <w:rsid w:val="00C5462C"/>
    <w:rsid w:val="00C54719"/>
    <w:rsid w:val="00C54C1F"/>
    <w:rsid w:val="00C55074"/>
    <w:rsid w:val="00C5514A"/>
    <w:rsid w:val="00C552C3"/>
    <w:rsid w:val="00C5539C"/>
    <w:rsid w:val="00C5542F"/>
    <w:rsid w:val="00C554D2"/>
    <w:rsid w:val="00C55539"/>
    <w:rsid w:val="00C555A3"/>
    <w:rsid w:val="00C5576A"/>
    <w:rsid w:val="00C5592F"/>
    <w:rsid w:val="00C559EF"/>
    <w:rsid w:val="00C55A92"/>
    <w:rsid w:val="00C55C81"/>
    <w:rsid w:val="00C55DC3"/>
    <w:rsid w:val="00C55DF5"/>
    <w:rsid w:val="00C55F82"/>
    <w:rsid w:val="00C560BD"/>
    <w:rsid w:val="00C56202"/>
    <w:rsid w:val="00C5633C"/>
    <w:rsid w:val="00C564A5"/>
    <w:rsid w:val="00C56CCB"/>
    <w:rsid w:val="00C56D1F"/>
    <w:rsid w:val="00C56F4F"/>
    <w:rsid w:val="00C57091"/>
    <w:rsid w:val="00C5746D"/>
    <w:rsid w:val="00C575A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1CC1"/>
    <w:rsid w:val="00C61DC4"/>
    <w:rsid w:val="00C6200C"/>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359"/>
    <w:rsid w:val="00C6559C"/>
    <w:rsid w:val="00C656B2"/>
    <w:rsid w:val="00C658AB"/>
    <w:rsid w:val="00C6598D"/>
    <w:rsid w:val="00C65C43"/>
    <w:rsid w:val="00C6612E"/>
    <w:rsid w:val="00C663BF"/>
    <w:rsid w:val="00C66893"/>
    <w:rsid w:val="00C668C1"/>
    <w:rsid w:val="00C67020"/>
    <w:rsid w:val="00C673EF"/>
    <w:rsid w:val="00C674F3"/>
    <w:rsid w:val="00C6799A"/>
    <w:rsid w:val="00C67EFD"/>
    <w:rsid w:val="00C700C0"/>
    <w:rsid w:val="00C703C8"/>
    <w:rsid w:val="00C7079F"/>
    <w:rsid w:val="00C70864"/>
    <w:rsid w:val="00C71631"/>
    <w:rsid w:val="00C7166B"/>
    <w:rsid w:val="00C71906"/>
    <w:rsid w:val="00C724E8"/>
    <w:rsid w:val="00C72556"/>
    <w:rsid w:val="00C7295E"/>
    <w:rsid w:val="00C72AB7"/>
    <w:rsid w:val="00C7301F"/>
    <w:rsid w:val="00C7313D"/>
    <w:rsid w:val="00C7384B"/>
    <w:rsid w:val="00C73D61"/>
    <w:rsid w:val="00C73F1D"/>
    <w:rsid w:val="00C74347"/>
    <w:rsid w:val="00C74C26"/>
    <w:rsid w:val="00C74ED3"/>
    <w:rsid w:val="00C75487"/>
    <w:rsid w:val="00C75861"/>
    <w:rsid w:val="00C75A33"/>
    <w:rsid w:val="00C75CA8"/>
    <w:rsid w:val="00C75CD7"/>
    <w:rsid w:val="00C75E93"/>
    <w:rsid w:val="00C75FC0"/>
    <w:rsid w:val="00C75FCA"/>
    <w:rsid w:val="00C761B3"/>
    <w:rsid w:val="00C76522"/>
    <w:rsid w:val="00C766E6"/>
    <w:rsid w:val="00C77160"/>
    <w:rsid w:val="00C772E6"/>
    <w:rsid w:val="00C775B5"/>
    <w:rsid w:val="00C7787C"/>
    <w:rsid w:val="00C77CA7"/>
    <w:rsid w:val="00C77F32"/>
    <w:rsid w:val="00C77F58"/>
    <w:rsid w:val="00C800FD"/>
    <w:rsid w:val="00C801A9"/>
    <w:rsid w:val="00C80847"/>
    <w:rsid w:val="00C80985"/>
    <w:rsid w:val="00C80987"/>
    <w:rsid w:val="00C80A6D"/>
    <w:rsid w:val="00C80BF5"/>
    <w:rsid w:val="00C80CB0"/>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2DA1"/>
    <w:rsid w:val="00C8323A"/>
    <w:rsid w:val="00C832FB"/>
    <w:rsid w:val="00C83380"/>
    <w:rsid w:val="00C83975"/>
    <w:rsid w:val="00C83E0E"/>
    <w:rsid w:val="00C83E5E"/>
    <w:rsid w:val="00C84742"/>
    <w:rsid w:val="00C8485E"/>
    <w:rsid w:val="00C849FA"/>
    <w:rsid w:val="00C84BC6"/>
    <w:rsid w:val="00C84C4E"/>
    <w:rsid w:val="00C84EB4"/>
    <w:rsid w:val="00C85113"/>
    <w:rsid w:val="00C8553F"/>
    <w:rsid w:val="00C85859"/>
    <w:rsid w:val="00C85C3D"/>
    <w:rsid w:val="00C85C9E"/>
    <w:rsid w:val="00C85E0B"/>
    <w:rsid w:val="00C85EC0"/>
    <w:rsid w:val="00C86029"/>
    <w:rsid w:val="00C8621E"/>
    <w:rsid w:val="00C86831"/>
    <w:rsid w:val="00C86893"/>
    <w:rsid w:val="00C868E0"/>
    <w:rsid w:val="00C86BDD"/>
    <w:rsid w:val="00C86D20"/>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566"/>
    <w:rsid w:val="00C9393F"/>
    <w:rsid w:val="00C93A2A"/>
    <w:rsid w:val="00C93A2E"/>
    <w:rsid w:val="00C93DD9"/>
    <w:rsid w:val="00C93E2C"/>
    <w:rsid w:val="00C94215"/>
    <w:rsid w:val="00C945F9"/>
    <w:rsid w:val="00C948DD"/>
    <w:rsid w:val="00C9497A"/>
    <w:rsid w:val="00C94C3D"/>
    <w:rsid w:val="00C94DB9"/>
    <w:rsid w:val="00C94E14"/>
    <w:rsid w:val="00C94EE3"/>
    <w:rsid w:val="00C94FF0"/>
    <w:rsid w:val="00C94FFC"/>
    <w:rsid w:val="00C9507C"/>
    <w:rsid w:val="00C952CC"/>
    <w:rsid w:val="00C953A1"/>
    <w:rsid w:val="00C9571F"/>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2D2"/>
    <w:rsid w:val="00CA1803"/>
    <w:rsid w:val="00CA1860"/>
    <w:rsid w:val="00CA18FF"/>
    <w:rsid w:val="00CA21D4"/>
    <w:rsid w:val="00CA2256"/>
    <w:rsid w:val="00CA25B8"/>
    <w:rsid w:val="00CA2C7C"/>
    <w:rsid w:val="00CA2F47"/>
    <w:rsid w:val="00CA388D"/>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423"/>
    <w:rsid w:val="00CA6754"/>
    <w:rsid w:val="00CA6D20"/>
    <w:rsid w:val="00CA6D91"/>
    <w:rsid w:val="00CA6DAD"/>
    <w:rsid w:val="00CA752A"/>
    <w:rsid w:val="00CB0613"/>
    <w:rsid w:val="00CB071C"/>
    <w:rsid w:val="00CB0AA4"/>
    <w:rsid w:val="00CB0B7E"/>
    <w:rsid w:val="00CB0E4E"/>
    <w:rsid w:val="00CB0E62"/>
    <w:rsid w:val="00CB0F05"/>
    <w:rsid w:val="00CB1033"/>
    <w:rsid w:val="00CB108D"/>
    <w:rsid w:val="00CB10BD"/>
    <w:rsid w:val="00CB14CF"/>
    <w:rsid w:val="00CB17BE"/>
    <w:rsid w:val="00CB1A3A"/>
    <w:rsid w:val="00CB1F4A"/>
    <w:rsid w:val="00CB23C3"/>
    <w:rsid w:val="00CB25A6"/>
    <w:rsid w:val="00CB2823"/>
    <w:rsid w:val="00CB2CBC"/>
    <w:rsid w:val="00CB2D7A"/>
    <w:rsid w:val="00CB31E1"/>
    <w:rsid w:val="00CB37A1"/>
    <w:rsid w:val="00CB3809"/>
    <w:rsid w:val="00CB381D"/>
    <w:rsid w:val="00CB3D0E"/>
    <w:rsid w:val="00CB3FD1"/>
    <w:rsid w:val="00CB40DB"/>
    <w:rsid w:val="00CB41FF"/>
    <w:rsid w:val="00CB42D0"/>
    <w:rsid w:val="00CB442B"/>
    <w:rsid w:val="00CB4490"/>
    <w:rsid w:val="00CB46A3"/>
    <w:rsid w:val="00CB46E3"/>
    <w:rsid w:val="00CB47FF"/>
    <w:rsid w:val="00CB4A28"/>
    <w:rsid w:val="00CB54ED"/>
    <w:rsid w:val="00CB5D8F"/>
    <w:rsid w:val="00CB6338"/>
    <w:rsid w:val="00CB638B"/>
    <w:rsid w:val="00CB65D5"/>
    <w:rsid w:val="00CB6CA2"/>
    <w:rsid w:val="00CB6EFF"/>
    <w:rsid w:val="00CB6F12"/>
    <w:rsid w:val="00CB7190"/>
    <w:rsid w:val="00CB7D61"/>
    <w:rsid w:val="00CB7F96"/>
    <w:rsid w:val="00CC0125"/>
    <w:rsid w:val="00CC0156"/>
    <w:rsid w:val="00CC0228"/>
    <w:rsid w:val="00CC06F4"/>
    <w:rsid w:val="00CC0A8B"/>
    <w:rsid w:val="00CC1386"/>
    <w:rsid w:val="00CC1C0D"/>
    <w:rsid w:val="00CC1E9E"/>
    <w:rsid w:val="00CC1EE8"/>
    <w:rsid w:val="00CC1F31"/>
    <w:rsid w:val="00CC1F7C"/>
    <w:rsid w:val="00CC212F"/>
    <w:rsid w:val="00CC21EC"/>
    <w:rsid w:val="00CC2827"/>
    <w:rsid w:val="00CC2AC0"/>
    <w:rsid w:val="00CC2C64"/>
    <w:rsid w:val="00CC2CC2"/>
    <w:rsid w:val="00CC2D95"/>
    <w:rsid w:val="00CC37D4"/>
    <w:rsid w:val="00CC3E48"/>
    <w:rsid w:val="00CC3F96"/>
    <w:rsid w:val="00CC4658"/>
    <w:rsid w:val="00CC4AA4"/>
    <w:rsid w:val="00CC4DAA"/>
    <w:rsid w:val="00CC556A"/>
    <w:rsid w:val="00CC55BD"/>
    <w:rsid w:val="00CC5942"/>
    <w:rsid w:val="00CC601C"/>
    <w:rsid w:val="00CC61AE"/>
    <w:rsid w:val="00CC61E2"/>
    <w:rsid w:val="00CC6612"/>
    <w:rsid w:val="00CC6924"/>
    <w:rsid w:val="00CC6FC3"/>
    <w:rsid w:val="00CC7069"/>
    <w:rsid w:val="00CC7293"/>
    <w:rsid w:val="00CC7814"/>
    <w:rsid w:val="00CC7A06"/>
    <w:rsid w:val="00CC7E3A"/>
    <w:rsid w:val="00CD029E"/>
    <w:rsid w:val="00CD030C"/>
    <w:rsid w:val="00CD03E7"/>
    <w:rsid w:val="00CD0445"/>
    <w:rsid w:val="00CD060E"/>
    <w:rsid w:val="00CD065F"/>
    <w:rsid w:val="00CD09C6"/>
    <w:rsid w:val="00CD1052"/>
    <w:rsid w:val="00CD107C"/>
    <w:rsid w:val="00CD10D5"/>
    <w:rsid w:val="00CD1779"/>
    <w:rsid w:val="00CD1894"/>
    <w:rsid w:val="00CD1AEE"/>
    <w:rsid w:val="00CD1E19"/>
    <w:rsid w:val="00CD1F40"/>
    <w:rsid w:val="00CD2143"/>
    <w:rsid w:val="00CD2188"/>
    <w:rsid w:val="00CD23E3"/>
    <w:rsid w:val="00CD26E1"/>
    <w:rsid w:val="00CD2A89"/>
    <w:rsid w:val="00CD2B85"/>
    <w:rsid w:val="00CD2E42"/>
    <w:rsid w:val="00CD3009"/>
    <w:rsid w:val="00CD3810"/>
    <w:rsid w:val="00CD3848"/>
    <w:rsid w:val="00CD3851"/>
    <w:rsid w:val="00CD38C9"/>
    <w:rsid w:val="00CD3B6A"/>
    <w:rsid w:val="00CD3E3F"/>
    <w:rsid w:val="00CD3F6C"/>
    <w:rsid w:val="00CD42AE"/>
    <w:rsid w:val="00CD437B"/>
    <w:rsid w:val="00CD4447"/>
    <w:rsid w:val="00CD4700"/>
    <w:rsid w:val="00CD471B"/>
    <w:rsid w:val="00CD4819"/>
    <w:rsid w:val="00CD4882"/>
    <w:rsid w:val="00CD4BA6"/>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3D8"/>
    <w:rsid w:val="00CD6983"/>
    <w:rsid w:val="00CD69C9"/>
    <w:rsid w:val="00CD6D7E"/>
    <w:rsid w:val="00CD6E1B"/>
    <w:rsid w:val="00CD6F82"/>
    <w:rsid w:val="00CD7068"/>
    <w:rsid w:val="00CD7104"/>
    <w:rsid w:val="00CD71C5"/>
    <w:rsid w:val="00CD71C9"/>
    <w:rsid w:val="00CD7C76"/>
    <w:rsid w:val="00CD7ED4"/>
    <w:rsid w:val="00CD7F7C"/>
    <w:rsid w:val="00CE038C"/>
    <w:rsid w:val="00CE0415"/>
    <w:rsid w:val="00CE05F2"/>
    <w:rsid w:val="00CE0770"/>
    <w:rsid w:val="00CE0CE7"/>
    <w:rsid w:val="00CE0D51"/>
    <w:rsid w:val="00CE0E62"/>
    <w:rsid w:val="00CE0E7B"/>
    <w:rsid w:val="00CE0F85"/>
    <w:rsid w:val="00CE157D"/>
    <w:rsid w:val="00CE1786"/>
    <w:rsid w:val="00CE17AF"/>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40A8"/>
    <w:rsid w:val="00CE41C4"/>
    <w:rsid w:val="00CE430A"/>
    <w:rsid w:val="00CE43BE"/>
    <w:rsid w:val="00CE48CC"/>
    <w:rsid w:val="00CE4C57"/>
    <w:rsid w:val="00CE4D0E"/>
    <w:rsid w:val="00CE4E7A"/>
    <w:rsid w:val="00CE5636"/>
    <w:rsid w:val="00CE57DD"/>
    <w:rsid w:val="00CE5D29"/>
    <w:rsid w:val="00CE5F66"/>
    <w:rsid w:val="00CE5F8F"/>
    <w:rsid w:val="00CE62DB"/>
    <w:rsid w:val="00CE64D4"/>
    <w:rsid w:val="00CE67BB"/>
    <w:rsid w:val="00CE7308"/>
    <w:rsid w:val="00CE759E"/>
    <w:rsid w:val="00CE7A51"/>
    <w:rsid w:val="00CE7C44"/>
    <w:rsid w:val="00CF0029"/>
    <w:rsid w:val="00CF00C5"/>
    <w:rsid w:val="00CF02E9"/>
    <w:rsid w:val="00CF06A7"/>
    <w:rsid w:val="00CF06F8"/>
    <w:rsid w:val="00CF0803"/>
    <w:rsid w:val="00CF0B4C"/>
    <w:rsid w:val="00CF0DDA"/>
    <w:rsid w:val="00CF15C3"/>
    <w:rsid w:val="00CF1985"/>
    <w:rsid w:val="00CF1B09"/>
    <w:rsid w:val="00CF1B22"/>
    <w:rsid w:val="00CF1C9C"/>
    <w:rsid w:val="00CF265D"/>
    <w:rsid w:val="00CF2896"/>
    <w:rsid w:val="00CF2A20"/>
    <w:rsid w:val="00CF2C41"/>
    <w:rsid w:val="00CF2F9E"/>
    <w:rsid w:val="00CF31DB"/>
    <w:rsid w:val="00CF3324"/>
    <w:rsid w:val="00CF393F"/>
    <w:rsid w:val="00CF406A"/>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9CE"/>
    <w:rsid w:val="00CF5AC6"/>
    <w:rsid w:val="00CF5B8B"/>
    <w:rsid w:val="00CF5CC3"/>
    <w:rsid w:val="00CF5D14"/>
    <w:rsid w:val="00CF5F75"/>
    <w:rsid w:val="00CF604F"/>
    <w:rsid w:val="00CF61A8"/>
    <w:rsid w:val="00CF6350"/>
    <w:rsid w:val="00CF6516"/>
    <w:rsid w:val="00CF6596"/>
    <w:rsid w:val="00CF6782"/>
    <w:rsid w:val="00CF67BC"/>
    <w:rsid w:val="00CF6CCB"/>
    <w:rsid w:val="00CF7028"/>
    <w:rsid w:val="00CF70A9"/>
    <w:rsid w:val="00CF7452"/>
    <w:rsid w:val="00CF7528"/>
    <w:rsid w:val="00CF7BD1"/>
    <w:rsid w:val="00CF7C89"/>
    <w:rsid w:val="00CF7E80"/>
    <w:rsid w:val="00D00D95"/>
    <w:rsid w:val="00D0138A"/>
    <w:rsid w:val="00D01DDD"/>
    <w:rsid w:val="00D01F76"/>
    <w:rsid w:val="00D02193"/>
    <w:rsid w:val="00D0246B"/>
    <w:rsid w:val="00D0256B"/>
    <w:rsid w:val="00D025AD"/>
    <w:rsid w:val="00D027B9"/>
    <w:rsid w:val="00D02C69"/>
    <w:rsid w:val="00D02EDE"/>
    <w:rsid w:val="00D02F36"/>
    <w:rsid w:val="00D02FAA"/>
    <w:rsid w:val="00D0321C"/>
    <w:rsid w:val="00D034DA"/>
    <w:rsid w:val="00D03AB0"/>
    <w:rsid w:val="00D03C49"/>
    <w:rsid w:val="00D03E65"/>
    <w:rsid w:val="00D04671"/>
    <w:rsid w:val="00D046F7"/>
    <w:rsid w:val="00D0472C"/>
    <w:rsid w:val="00D048C0"/>
    <w:rsid w:val="00D04A76"/>
    <w:rsid w:val="00D0545F"/>
    <w:rsid w:val="00D05548"/>
    <w:rsid w:val="00D05AE6"/>
    <w:rsid w:val="00D05CFE"/>
    <w:rsid w:val="00D05DFF"/>
    <w:rsid w:val="00D05E82"/>
    <w:rsid w:val="00D06051"/>
    <w:rsid w:val="00D06CC9"/>
    <w:rsid w:val="00D0710C"/>
    <w:rsid w:val="00D07171"/>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1CC8"/>
    <w:rsid w:val="00D1295E"/>
    <w:rsid w:val="00D12967"/>
    <w:rsid w:val="00D12DB0"/>
    <w:rsid w:val="00D12F51"/>
    <w:rsid w:val="00D1304A"/>
    <w:rsid w:val="00D130A5"/>
    <w:rsid w:val="00D130BA"/>
    <w:rsid w:val="00D13858"/>
    <w:rsid w:val="00D1394E"/>
    <w:rsid w:val="00D139F4"/>
    <w:rsid w:val="00D13A73"/>
    <w:rsid w:val="00D13CA5"/>
    <w:rsid w:val="00D13CE2"/>
    <w:rsid w:val="00D14735"/>
    <w:rsid w:val="00D147E7"/>
    <w:rsid w:val="00D14895"/>
    <w:rsid w:val="00D14918"/>
    <w:rsid w:val="00D149D8"/>
    <w:rsid w:val="00D14D9E"/>
    <w:rsid w:val="00D14E19"/>
    <w:rsid w:val="00D151F7"/>
    <w:rsid w:val="00D15416"/>
    <w:rsid w:val="00D15742"/>
    <w:rsid w:val="00D15CB0"/>
    <w:rsid w:val="00D163AB"/>
    <w:rsid w:val="00D16644"/>
    <w:rsid w:val="00D167EC"/>
    <w:rsid w:val="00D16933"/>
    <w:rsid w:val="00D16BDC"/>
    <w:rsid w:val="00D16F21"/>
    <w:rsid w:val="00D17056"/>
    <w:rsid w:val="00D17111"/>
    <w:rsid w:val="00D17295"/>
    <w:rsid w:val="00D1729B"/>
    <w:rsid w:val="00D1753D"/>
    <w:rsid w:val="00D17597"/>
    <w:rsid w:val="00D175B4"/>
    <w:rsid w:val="00D17ABE"/>
    <w:rsid w:val="00D20230"/>
    <w:rsid w:val="00D204AD"/>
    <w:rsid w:val="00D205D9"/>
    <w:rsid w:val="00D20A66"/>
    <w:rsid w:val="00D20A9B"/>
    <w:rsid w:val="00D21041"/>
    <w:rsid w:val="00D2112A"/>
    <w:rsid w:val="00D213D8"/>
    <w:rsid w:val="00D21679"/>
    <w:rsid w:val="00D21AF7"/>
    <w:rsid w:val="00D22100"/>
    <w:rsid w:val="00D222F9"/>
    <w:rsid w:val="00D226A0"/>
    <w:rsid w:val="00D22875"/>
    <w:rsid w:val="00D228CF"/>
    <w:rsid w:val="00D229DE"/>
    <w:rsid w:val="00D23942"/>
    <w:rsid w:val="00D23B1A"/>
    <w:rsid w:val="00D23EBC"/>
    <w:rsid w:val="00D2441A"/>
    <w:rsid w:val="00D24DF6"/>
    <w:rsid w:val="00D24E68"/>
    <w:rsid w:val="00D250E0"/>
    <w:rsid w:val="00D2540B"/>
    <w:rsid w:val="00D2543D"/>
    <w:rsid w:val="00D25510"/>
    <w:rsid w:val="00D257B3"/>
    <w:rsid w:val="00D26195"/>
    <w:rsid w:val="00D2674D"/>
    <w:rsid w:val="00D26B28"/>
    <w:rsid w:val="00D26BCB"/>
    <w:rsid w:val="00D271E5"/>
    <w:rsid w:val="00D27810"/>
    <w:rsid w:val="00D27850"/>
    <w:rsid w:val="00D27A44"/>
    <w:rsid w:val="00D27B24"/>
    <w:rsid w:val="00D27B79"/>
    <w:rsid w:val="00D27D99"/>
    <w:rsid w:val="00D27F2D"/>
    <w:rsid w:val="00D27F4B"/>
    <w:rsid w:val="00D3042B"/>
    <w:rsid w:val="00D3058D"/>
    <w:rsid w:val="00D307E8"/>
    <w:rsid w:val="00D30939"/>
    <w:rsid w:val="00D30BBD"/>
    <w:rsid w:val="00D313A0"/>
    <w:rsid w:val="00D31912"/>
    <w:rsid w:val="00D31A80"/>
    <w:rsid w:val="00D31CD4"/>
    <w:rsid w:val="00D31D22"/>
    <w:rsid w:val="00D31DB1"/>
    <w:rsid w:val="00D31F42"/>
    <w:rsid w:val="00D31FA0"/>
    <w:rsid w:val="00D31FA1"/>
    <w:rsid w:val="00D323C7"/>
    <w:rsid w:val="00D3268E"/>
    <w:rsid w:val="00D32942"/>
    <w:rsid w:val="00D32A70"/>
    <w:rsid w:val="00D32AE0"/>
    <w:rsid w:val="00D32CBF"/>
    <w:rsid w:val="00D32FDE"/>
    <w:rsid w:val="00D333C9"/>
    <w:rsid w:val="00D3344B"/>
    <w:rsid w:val="00D3367D"/>
    <w:rsid w:val="00D33963"/>
    <w:rsid w:val="00D33B69"/>
    <w:rsid w:val="00D345E9"/>
    <w:rsid w:val="00D3469C"/>
    <w:rsid w:val="00D34FD4"/>
    <w:rsid w:val="00D3578F"/>
    <w:rsid w:val="00D35A4F"/>
    <w:rsid w:val="00D35B29"/>
    <w:rsid w:val="00D35E9E"/>
    <w:rsid w:val="00D360C3"/>
    <w:rsid w:val="00D360E9"/>
    <w:rsid w:val="00D36322"/>
    <w:rsid w:val="00D36625"/>
    <w:rsid w:val="00D36DA8"/>
    <w:rsid w:val="00D3727B"/>
    <w:rsid w:val="00D37602"/>
    <w:rsid w:val="00D3762C"/>
    <w:rsid w:val="00D37925"/>
    <w:rsid w:val="00D37A6A"/>
    <w:rsid w:val="00D37BEB"/>
    <w:rsid w:val="00D37E73"/>
    <w:rsid w:val="00D40065"/>
    <w:rsid w:val="00D40216"/>
    <w:rsid w:val="00D40762"/>
    <w:rsid w:val="00D40909"/>
    <w:rsid w:val="00D40945"/>
    <w:rsid w:val="00D40D16"/>
    <w:rsid w:val="00D40E4B"/>
    <w:rsid w:val="00D41048"/>
    <w:rsid w:val="00D411EA"/>
    <w:rsid w:val="00D411FE"/>
    <w:rsid w:val="00D4144E"/>
    <w:rsid w:val="00D41572"/>
    <w:rsid w:val="00D415B4"/>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C2E"/>
    <w:rsid w:val="00D43DFB"/>
    <w:rsid w:val="00D4423E"/>
    <w:rsid w:val="00D44251"/>
    <w:rsid w:val="00D4426D"/>
    <w:rsid w:val="00D446C5"/>
    <w:rsid w:val="00D4476F"/>
    <w:rsid w:val="00D448CE"/>
    <w:rsid w:val="00D44CB6"/>
    <w:rsid w:val="00D45103"/>
    <w:rsid w:val="00D451A4"/>
    <w:rsid w:val="00D45547"/>
    <w:rsid w:val="00D45DB5"/>
    <w:rsid w:val="00D45E45"/>
    <w:rsid w:val="00D460A8"/>
    <w:rsid w:val="00D46412"/>
    <w:rsid w:val="00D464C2"/>
    <w:rsid w:val="00D466D0"/>
    <w:rsid w:val="00D46713"/>
    <w:rsid w:val="00D46BE2"/>
    <w:rsid w:val="00D46FB5"/>
    <w:rsid w:val="00D4723B"/>
    <w:rsid w:val="00D47536"/>
    <w:rsid w:val="00D4756A"/>
    <w:rsid w:val="00D47651"/>
    <w:rsid w:val="00D476D7"/>
    <w:rsid w:val="00D4787A"/>
    <w:rsid w:val="00D47D7E"/>
    <w:rsid w:val="00D5012A"/>
    <w:rsid w:val="00D50471"/>
    <w:rsid w:val="00D517EF"/>
    <w:rsid w:val="00D51DBE"/>
    <w:rsid w:val="00D51E6F"/>
    <w:rsid w:val="00D52022"/>
    <w:rsid w:val="00D520AF"/>
    <w:rsid w:val="00D525A4"/>
    <w:rsid w:val="00D5271A"/>
    <w:rsid w:val="00D52B7C"/>
    <w:rsid w:val="00D53348"/>
    <w:rsid w:val="00D5344C"/>
    <w:rsid w:val="00D53A22"/>
    <w:rsid w:val="00D53CAE"/>
    <w:rsid w:val="00D53F07"/>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7E1"/>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866"/>
    <w:rsid w:val="00D616B4"/>
    <w:rsid w:val="00D6172D"/>
    <w:rsid w:val="00D61820"/>
    <w:rsid w:val="00D61BB9"/>
    <w:rsid w:val="00D61E0A"/>
    <w:rsid w:val="00D621B3"/>
    <w:rsid w:val="00D622E5"/>
    <w:rsid w:val="00D62356"/>
    <w:rsid w:val="00D6251B"/>
    <w:rsid w:val="00D626E1"/>
    <w:rsid w:val="00D62CFB"/>
    <w:rsid w:val="00D62D92"/>
    <w:rsid w:val="00D62DBB"/>
    <w:rsid w:val="00D62FA8"/>
    <w:rsid w:val="00D630C3"/>
    <w:rsid w:val="00D634F1"/>
    <w:rsid w:val="00D63A42"/>
    <w:rsid w:val="00D63B17"/>
    <w:rsid w:val="00D63B59"/>
    <w:rsid w:val="00D63C3F"/>
    <w:rsid w:val="00D63C58"/>
    <w:rsid w:val="00D63DCF"/>
    <w:rsid w:val="00D63FD2"/>
    <w:rsid w:val="00D63FF3"/>
    <w:rsid w:val="00D6405A"/>
    <w:rsid w:val="00D6416A"/>
    <w:rsid w:val="00D64544"/>
    <w:rsid w:val="00D6468A"/>
    <w:rsid w:val="00D646BF"/>
    <w:rsid w:val="00D64729"/>
    <w:rsid w:val="00D6476D"/>
    <w:rsid w:val="00D64853"/>
    <w:rsid w:val="00D64A39"/>
    <w:rsid w:val="00D64A3F"/>
    <w:rsid w:val="00D64AE1"/>
    <w:rsid w:val="00D64D04"/>
    <w:rsid w:val="00D650BC"/>
    <w:rsid w:val="00D65669"/>
    <w:rsid w:val="00D65989"/>
    <w:rsid w:val="00D65DD0"/>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F70"/>
    <w:rsid w:val="00D7006F"/>
    <w:rsid w:val="00D70301"/>
    <w:rsid w:val="00D705BD"/>
    <w:rsid w:val="00D7062A"/>
    <w:rsid w:val="00D707DD"/>
    <w:rsid w:val="00D7080B"/>
    <w:rsid w:val="00D70CF9"/>
    <w:rsid w:val="00D70EE8"/>
    <w:rsid w:val="00D71617"/>
    <w:rsid w:val="00D71759"/>
    <w:rsid w:val="00D71781"/>
    <w:rsid w:val="00D7194F"/>
    <w:rsid w:val="00D71D9C"/>
    <w:rsid w:val="00D71DB8"/>
    <w:rsid w:val="00D7210D"/>
    <w:rsid w:val="00D721B6"/>
    <w:rsid w:val="00D722E4"/>
    <w:rsid w:val="00D72546"/>
    <w:rsid w:val="00D7256A"/>
    <w:rsid w:val="00D726EE"/>
    <w:rsid w:val="00D727F7"/>
    <w:rsid w:val="00D72A65"/>
    <w:rsid w:val="00D72DFC"/>
    <w:rsid w:val="00D731B2"/>
    <w:rsid w:val="00D73511"/>
    <w:rsid w:val="00D73592"/>
    <w:rsid w:val="00D735D7"/>
    <w:rsid w:val="00D736DA"/>
    <w:rsid w:val="00D736E6"/>
    <w:rsid w:val="00D73772"/>
    <w:rsid w:val="00D73CE9"/>
    <w:rsid w:val="00D73FE1"/>
    <w:rsid w:val="00D74007"/>
    <w:rsid w:val="00D74062"/>
    <w:rsid w:val="00D7430D"/>
    <w:rsid w:val="00D749CB"/>
    <w:rsid w:val="00D74BED"/>
    <w:rsid w:val="00D74F41"/>
    <w:rsid w:val="00D75085"/>
    <w:rsid w:val="00D750FA"/>
    <w:rsid w:val="00D75ABD"/>
    <w:rsid w:val="00D75C1F"/>
    <w:rsid w:val="00D75CFA"/>
    <w:rsid w:val="00D75D31"/>
    <w:rsid w:val="00D75E09"/>
    <w:rsid w:val="00D75E85"/>
    <w:rsid w:val="00D75F1F"/>
    <w:rsid w:val="00D76402"/>
    <w:rsid w:val="00D76429"/>
    <w:rsid w:val="00D76630"/>
    <w:rsid w:val="00D76766"/>
    <w:rsid w:val="00D76965"/>
    <w:rsid w:val="00D769D6"/>
    <w:rsid w:val="00D770A3"/>
    <w:rsid w:val="00D77309"/>
    <w:rsid w:val="00D7738B"/>
    <w:rsid w:val="00D77530"/>
    <w:rsid w:val="00D779AA"/>
    <w:rsid w:val="00D77A52"/>
    <w:rsid w:val="00D77B58"/>
    <w:rsid w:val="00D77C05"/>
    <w:rsid w:val="00D77EB1"/>
    <w:rsid w:val="00D77EE4"/>
    <w:rsid w:val="00D80055"/>
    <w:rsid w:val="00D80147"/>
    <w:rsid w:val="00D803B4"/>
    <w:rsid w:val="00D804EB"/>
    <w:rsid w:val="00D80837"/>
    <w:rsid w:val="00D80EF8"/>
    <w:rsid w:val="00D81519"/>
    <w:rsid w:val="00D816C2"/>
    <w:rsid w:val="00D819EE"/>
    <w:rsid w:val="00D81A40"/>
    <w:rsid w:val="00D81C8F"/>
    <w:rsid w:val="00D81D86"/>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394"/>
    <w:rsid w:val="00D844B7"/>
    <w:rsid w:val="00D844F7"/>
    <w:rsid w:val="00D84543"/>
    <w:rsid w:val="00D849FF"/>
    <w:rsid w:val="00D84E34"/>
    <w:rsid w:val="00D84E4A"/>
    <w:rsid w:val="00D84EB7"/>
    <w:rsid w:val="00D84F83"/>
    <w:rsid w:val="00D85049"/>
    <w:rsid w:val="00D856EA"/>
    <w:rsid w:val="00D85A56"/>
    <w:rsid w:val="00D85B2E"/>
    <w:rsid w:val="00D85D7C"/>
    <w:rsid w:val="00D85E87"/>
    <w:rsid w:val="00D85F70"/>
    <w:rsid w:val="00D86A12"/>
    <w:rsid w:val="00D86C0D"/>
    <w:rsid w:val="00D86CBA"/>
    <w:rsid w:val="00D86DB5"/>
    <w:rsid w:val="00D8710E"/>
    <w:rsid w:val="00D87782"/>
    <w:rsid w:val="00D87849"/>
    <w:rsid w:val="00D87A5B"/>
    <w:rsid w:val="00D87B62"/>
    <w:rsid w:val="00D87BFC"/>
    <w:rsid w:val="00D900C6"/>
    <w:rsid w:val="00D9022F"/>
    <w:rsid w:val="00D90358"/>
    <w:rsid w:val="00D905A0"/>
    <w:rsid w:val="00D906F3"/>
    <w:rsid w:val="00D90BC1"/>
    <w:rsid w:val="00D90D09"/>
    <w:rsid w:val="00D90F0F"/>
    <w:rsid w:val="00D9103F"/>
    <w:rsid w:val="00D91063"/>
    <w:rsid w:val="00D91903"/>
    <w:rsid w:val="00D91B5D"/>
    <w:rsid w:val="00D91C6C"/>
    <w:rsid w:val="00D91D2B"/>
    <w:rsid w:val="00D920BB"/>
    <w:rsid w:val="00D9229A"/>
    <w:rsid w:val="00D924AE"/>
    <w:rsid w:val="00D924BB"/>
    <w:rsid w:val="00D927FE"/>
    <w:rsid w:val="00D929A6"/>
    <w:rsid w:val="00D92C13"/>
    <w:rsid w:val="00D92C28"/>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12C"/>
    <w:rsid w:val="00D9525B"/>
    <w:rsid w:val="00D95306"/>
    <w:rsid w:val="00D95354"/>
    <w:rsid w:val="00D95407"/>
    <w:rsid w:val="00D95846"/>
    <w:rsid w:val="00D95982"/>
    <w:rsid w:val="00D95D7E"/>
    <w:rsid w:val="00D95E66"/>
    <w:rsid w:val="00D960DF"/>
    <w:rsid w:val="00D96404"/>
    <w:rsid w:val="00D96EBC"/>
    <w:rsid w:val="00D97152"/>
    <w:rsid w:val="00D975F7"/>
    <w:rsid w:val="00D9781B"/>
    <w:rsid w:val="00D97821"/>
    <w:rsid w:val="00D978BA"/>
    <w:rsid w:val="00D9792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20A5"/>
    <w:rsid w:val="00DA247C"/>
    <w:rsid w:val="00DA2F17"/>
    <w:rsid w:val="00DA2F39"/>
    <w:rsid w:val="00DA300F"/>
    <w:rsid w:val="00DA32D3"/>
    <w:rsid w:val="00DA3B0F"/>
    <w:rsid w:val="00DA3F92"/>
    <w:rsid w:val="00DA4059"/>
    <w:rsid w:val="00DA44A4"/>
    <w:rsid w:val="00DA4509"/>
    <w:rsid w:val="00DA4958"/>
    <w:rsid w:val="00DA4BE7"/>
    <w:rsid w:val="00DA4D54"/>
    <w:rsid w:val="00DA5168"/>
    <w:rsid w:val="00DA53AC"/>
    <w:rsid w:val="00DA5520"/>
    <w:rsid w:val="00DA567C"/>
    <w:rsid w:val="00DA5911"/>
    <w:rsid w:val="00DA5A12"/>
    <w:rsid w:val="00DA5EB7"/>
    <w:rsid w:val="00DA68F5"/>
    <w:rsid w:val="00DA6CA0"/>
    <w:rsid w:val="00DA70D0"/>
    <w:rsid w:val="00DA722E"/>
    <w:rsid w:val="00DA73C4"/>
    <w:rsid w:val="00DA7733"/>
    <w:rsid w:val="00DA78E9"/>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2F"/>
    <w:rsid w:val="00DB198D"/>
    <w:rsid w:val="00DB1E02"/>
    <w:rsid w:val="00DB1EE3"/>
    <w:rsid w:val="00DB1F87"/>
    <w:rsid w:val="00DB227F"/>
    <w:rsid w:val="00DB230F"/>
    <w:rsid w:val="00DB23BC"/>
    <w:rsid w:val="00DB246C"/>
    <w:rsid w:val="00DB2BC0"/>
    <w:rsid w:val="00DB326E"/>
    <w:rsid w:val="00DB33A5"/>
    <w:rsid w:val="00DB3761"/>
    <w:rsid w:val="00DB398E"/>
    <w:rsid w:val="00DB3B3E"/>
    <w:rsid w:val="00DB3D65"/>
    <w:rsid w:val="00DB3FB1"/>
    <w:rsid w:val="00DB4114"/>
    <w:rsid w:val="00DB4127"/>
    <w:rsid w:val="00DB42A1"/>
    <w:rsid w:val="00DB4391"/>
    <w:rsid w:val="00DB4D72"/>
    <w:rsid w:val="00DB5303"/>
    <w:rsid w:val="00DB5314"/>
    <w:rsid w:val="00DB633B"/>
    <w:rsid w:val="00DB653A"/>
    <w:rsid w:val="00DB6592"/>
    <w:rsid w:val="00DB679C"/>
    <w:rsid w:val="00DB6B7A"/>
    <w:rsid w:val="00DB7555"/>
    <w:rsid w:val="00DB781C"/>
    <w:rsid w:val="00DB7837"/>
    <w:rsid w:val="00DB7960"/>
    <w:rsid w:val="00DB7C3A"/>
    <w:rsid w:val="00DC02A3"/>
    <w:rsid w:val="00DC04D3"/>
    <w:rsid w:val="00DC0D6B"/>
    <w:rsid w:val="00DC0ECD"/>
    <w:rsid w:val="00DC0ED8"/>
    <w:rsid w:val="00DC1A47"/>
    <w:rsid w:val="00DC1A75"/>
    <w:rsid w:val="00DC1D2F"/>
    <w:rsid w:val="00DC1D9F"/>
    <w:rsid w:val="00DC1F36"/>
    <w:rsid w:val="00DC2AAB"/>
    <w:rsid w:val="00DC2BC9"/>
    <w:rsid w:val="00DC2D9A"/>
    <w:rsid w:val="00DC2F23"/>
    <w:rsid w:val="00DC37CD"/>
    <w:rsid w:val="00DC3806"/>
    <w:rsid w:val="00DC4A04"/>
    <w:rsid w:val="00DC4CB9"/>
    <w:rsid w:val="00DC4D1E"/>
    <w:rsid w:val="00DC52A3"/>
    <w:rsid w:val="00DC558E"/>
    <w:rsid w:val="00DC5667"/>
    <w:rsid w:val="00DC584D"/>
    <w:rsid w:val="00DC5ABC"/>
    <w:rsid w:val="00DC5B28"/>
    <w:rsid w:val="00DC5B51"/>
    <w:rsid w:val="00DC5BE4"/>
    <w:rsid w:val="00DC5FB7"/>
    <w:rsid w:val="00DC63BC"/>
    <w:rsid w:val="00DC651C"/>
    <w:rsid w:val="00DC6693"/>
    <w:rsid w:val="00DC690A"/>
    <w:rsid w:val="00DC6D9B"/>
    <w:rsid w:val="00DC6F12"/>
    <w:rsid w:val="00DC6F76"/>
    <w:rsid w:val="00DC7127"/>
    <w:rsid w:val="00DC7161"/>
    <w:rsid w:val="00DC720B"/>
    <w:rsid w:val="00DC75FF"/>
    <w:rsid w:val="00DC7994"/>
    <w:rsid w:val="00DC7A09"/>
    <w:rsid w:val="00DC7B92"/>
    <w:rsid w:val="00DC7BD1"/>
    <w:rsid w:val="00DD0034"/>
    <w:rsid w:val="00DD0176"/>
    <w:rsid w:val="00DD060B"/>
    <w:rsid w:val="00DD0731"/>
    <w:rsid w:val="00DD0B69"/>
    <w:rsid w:val="00DD0C26"/>
    <w:rsid w:val="00DD0C3A"/>
    <w:rsid w:val="00DD0E09"/>
    <w:rsid w:val="00DD0F4B"/>
    <w:rsid w:val="00DD1035"/>
    <w:rsid w:val="00DD11F3"/>
    <w:rsid w:val="00DD1349"/>
    <w:rsid w:val="00DD13D1"/>
    <w:rsid w:val="00DD152A"/>
    <w:rsid w:val="00DD1C14"/>
    <w:rsid w:val="00DD1E35"/>
    <w:rsid w:val="00DD2020"/>
    <w:rsid w:val="00DD206F"/>
    <w:rsid w:val="00DD2583"/>
    <w:rsid w:val="00DD25E6"/>
    <w:rsid w:val="00DD261E"/>
    <w:rsid w:val="00DD27A2"/>
    <w:rsid w:val="00DD282A"/>
    <w:rsid w:val="00DD2BD3"/>
    <w:rsid w:val="00DD2E1E"/>
    <w:rsid w:val="00DD2F3B"/>
    <w:rsid w:val="00DD3080"/>
    <w:rsid w:val="00DD341E"/>
    <w:rsid w:val="00DD3770"/>
    <w:rsid w:val="00DD377D"/>
    <w:rsid w:val="00DD399A"/>
    <w:rsid w:val="00DD39B8"/>
    <w:rsid w:val="00DD39CF"/>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892"/>
    <w:rsid w:val="00DD697A"/>
    <w:rsid w:val="00DD69DA"/>
    <w:rsid w:val="00DD6AB9"/>
    <w:rsid w:val="00DD6F4C"/>
    <w:rsid w:val="00DD70EA"/>
    <w:rsid w:val="00DD71CF"/>
    <w:rsid w:val="00DD72AD"/>
    <w:rsid w:val="00DD72F1"/>
    <w:rsid w:val="00DD73E6"/>
    <w:rsid w:val="00DD7549"/>
    <w:rsid w:val="00DD79D0"/>
    <w:rsid w:val="00DD7D73"/>
    <w:rsid w:val="00DE0104"/>
    <w:rsid w:val="00DE034F"/>
    <w:rsid w:val="00DE0584"/>
    <w:rsid w:val="00DE08C2"/>
    <w:rsid w:val="00DE1B94"/>
    <w:rsid w:val="00DE1CA5"/>
    <w:rsid w:val="00DE25F6"/>
    <w:rsid w:val="00DE2EE0"/>
    <w:rsid w:val="00DE2F24"/>
    <w:rsid w:val="00DE33D8"/>
    <w:rsid w:val="00DE340B"/>
    <w:rsid w:val="00DE3456"/>
    <w:rsid w:val="00DE3855"/>
    <w:rsid w:val="00DE3D1B"/>
    <w:rsid w:val="00DE4065"/>
    <w:rsid w:val="00DE40B5"/>
    <w:rsid w:val="00DE40FE"/>
    <w:rsid w:val="00DE4144"/>
    <w:rsid w:val="00DE41AD"/>
    <w:rsid w:val="00DE456A"/>
    <w:rsid w:val="00DE4690"/>
    <w:rsid w:val="00DE49EC"/>
    <w:rsid w:val="00DE4B5A"/>
    <w:rsid w:val="00DE52E0"/>
    <w:rsid w:val="00DE5700"/>
    <w:rsid w:val="00DE5839"/>
    <w:rsid w:val="00DE5A67"/>
    <w:rsid w:val="00DE5C56"/>
    <w:rsid w:val="00DE5E88"/>
    <w:rsid w:val="00DE5F26"/>
    <w:rsid w:val="00DE5F86"/>
    <w:rsid w:val="00DE6164"/>
    <w:rsid w:val="00DE6393"/>
    <w:rsid w:val="00DE63F1"/>
    <w:rsid w:val="00DE6F09"/>
    <w:rsid w:val="00DE73C8"/>
    <w:rsid w:val="00DE77CC"/>
    <w:rsid w:val="00DE77E5"/>
    <w:rsid w:val="00DE7824"/>
    <w:rsid w:val="00DE7FA9"/>
    <w:rsid w:val="00DE7FD0"/>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DD"/>
    <w:rsid w:val="00DF2AEB"/>
    <w:rsid w:val="00DF2C1E"/>
    <w:rsid w:val="00DF2CD7"/>
    <w:rsid w:val="00DF2FC3"/>
    <w:rsid w:val="00DF308A"/>
    <w:rsid w:val="00DF30A8"/>
    <w:rsid w:val="00DF31E6"/>
    <w:rsid w:val="00DF33B4"/>
    <w:rsid w:val="00DF33BD"/>
    <w:rsid w:val="00DF3427"/>
    <w:rsid w:val="00DF3494"/>
    <w:rsid w:val="00DF3598"/>
    <w:rsid w:val="00DF38C5"/>
    <w:rsid w:val="00DF3C1D"/>
    <w:rsid w:val="00DF3C67"/>
    <w:rsid w:val="00DF3D35"/>
    <w:rsid w:val="00DF3DB4"/>
    <w:rsid w:val="00DF3E52"/>
    <w:rsid w:val="00DF3FBA"/>
    <w:rsid w:val="00DF4099"/>
    <w:rsid w:val="00DF40DD"/>
    <w:rsid w:val="00DF4777"/>
    <w:rsid w:val="00DF4F82"/>
    <w:rsid w:val="00DF4FEF"/>
    <w:rsid w:val="00DF5110"/>
    <w:rsid w:val="00DF516E"/>
    <w:rsid w:val="00DF5AD7"/>
    <w:rsid w:val="00DF5F93"/>
    <w:rsid w:val="00DF628C"/>
    <w:rsid w:val="00DF6528"/>
    <w:rsid w:val="00DF6BEF"/>
    <w:rsid w:val="00DF6CDC"/>
    <w:rsid w:val="00DF74E8"/>
    <w:rsid w:val="00DF779E"/>
    <w:rsid w:val="00DF79AD"/>
    <w:rsid w:val="00DF79B2"/>
    <w:rsid w:val="00DF7A12"/>
    <w:rsid w:val="00DF7ADE"/>
    <w:rsid w:val="00DF7EEF"/>
    <w:rsid w:val="00E005C4"/>
    <w:rsid w:val="00E007DD"/>
    <w:rsid w:val="00E0087B"/>
    <w:rsid w:val="00E00CEE"/>
    <w:rsid w:val="00E0129B"/>
    <w:rsid w:val="00E012A2"/>
    <w:rsid w:val="00E0141F"/>
    <w:rsid w:val="00E01441"/>
    <w:rsid w:val="00E0148B"/>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3"/>
    <w:rsid w:val="00E04C26"/>
    <w:rsid w:val="00E0525F"/>
    <w:rsid w:val="00E052EC"/>
    <w:rsid w:val="00E056B2"/>
    <w:rsid w:val="00E059A4"/>
    <w:rsid w:val="00E05DAC"/>
    <w:rsid w:val="00E05E33"/>
    <w:rsid w:val="00E06723"/>
    <w:rsid w:val="00E06973"/>
    <w:rsid w:val="00E06C0A"/>
    <w:rsid w:val="00E0722D"/>
    <w:rsid w:val="00E073D0"/>
    <w:rsid w:val="00E07D8A"/>
    <w:rsid w:val="00E10643"/>
    <w:rsid w:val="00E107EC"/>
    <w:rsid w:val="00E10832"/>
    <w:rsid w:val="00E10D85"/>
    <w:rsid w:val="00E11094"/>
    <w:rsid w:val="00E1141C"/>
    <w:rsid w:val="00E1156A"/>
    <w:rsid w:val="00E1158D"/>
    <w:rsid w:val="00E11780"/>
    <w:rsid w:val="00E11AC7"/>
    <w:rsid w:val="00E11B07"/>
    <w:rsid w:val="00E12309"/>
    <w:rsid w:val="00E1249C"/>
    <w:rsid w:val="00E12591"/>
    <w:rsid w:val="00E12864"/>
    <w:rsid w:val="00E12E18"/>
    <w:rsid w:val="00E12EBE"/>
    <w:rsid w:val="00E12F2F"/>
    <w:rsid w:val="00E12F4D"/>
    <w:rsid w:val="00E13166"/>
    <w:rsid w:val="00E1321B"/>
    <w:rsid w:val="00E133EA"/>
    <w:rsid w:val="00E13402"/>
    <w:rsid w:val="00E13429"/>
    <w:rsid w:val="00E135E1"/>
    <w:rsid w:val="00E139BF"/>
    <w:rsid w:val="00E14055"/>
    <w:rsid w:val="00E141B0"/>
    <w:rsid w:val="00E142FE"/>
    <w:rsid w:val="00E14309"/>
    <w:rsid w:val="00E144DD"/>
    <w:rsid w:val="00E145EF"/>
    <w:rsid w:val="00E148EB"/>
    <w:rsid w:val="00E14950"/>
    <w:rsid w:val="00E14D3F"/>
    <w:rsid w:val="00E14DA4"/>
    <w:rsid w:val="00E15066"/>
    <w:rsid w:val="00E15433"/>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10D4"/>
    <w:rsid w:val="00E21134"/>
    <w:rsid w:val="00E21315"/>
    <w:rsid w:val="00E214CB"/>
    <w:rsid w:val="00E228B3"/>
    <w:rsid w:val="00E22A5F"/>
    <w:rsid w:val="00E22B61"/>
    <w:rsid w:val="00E22E82"/>
    <w:rsid w:val="00E22FA7"/>
    <w:rsid w:val="00E2368E"/>
    <w:rsid w:val="00E23900"/>
    <w:rsid w:val="00E23D90"/>
    <w:rsid w:val="00E23F4D"/>
    <w:rsid w:val="00E240B5"/>
    <w:rsid w:val="00E24271"/>
    <w:rsid w:val="00E242F8"/>
    <w:rsid w:val="00E2433C"/>
    <w:rsid w:val="00E244F3"/>
    <w:rsid w:val="00E245E4"/>
    <w:rsid w:val="00E2496A"/>
    <w:rsid w:val="00E24A3B"/>
    <w:rsid w:val="00E24AB8"/>
    <w:rsid w:val="00E24D2A"/>
    <w:rsid w:val="00E24F0C"/>
    <w:rsid w:val="00E251C3"/>
    <w:rsid w:val="00E25697"/>
    <w:rsid w:val="00E256E3"/>
    <w:rsid w:val="00E25700"/>
    <w:rsid w:val="00E259BE"/>
    <w:rsid w:val="00E25E77"/>
    <w:rsid w:val="00E25E85"/>
    <w:rsid w:val="00E25FAB"/>
    <w:rsid w:val="00E26071"/>
    <w:rsid w:val="00E26293"/>
    <w:rsid w:val="00E263BC"/>
    <w:rsid w:val="00E26569"/>
    <w:rsid w:val="00E265BD"/>
    <w:rsid w:val="00E26773"/>
    <w:rsid w:val="00E26915"/>
    <w:rsid w:val="00E26AD1"/>
    <w:rsid w:val="00E27339"/>
    <w:rsid w:val="00E275AB"/>
    <w:rsid w:val="00E2762A"/>
    <w:rsid w:val="00E27798"/>
    <w:rsid w:val="00E279F5"/>
    <w:rsid w:val="00E27AE1"/>
    <w:rsid w:val="00E27EBC"/>
    <w:rsid w:val="00E3022E"/>
    <w:rsid w:val="00E30292"/>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1A2"/>
    <w:rsid w:val="00E335B7"/>
    <w:rsid w:val="00E335FA"/>
    <w:rsid w:val="00E33607"/>
    <w:rsid w:val="00E339D3"/>
    <w:rsid w:val="00E33BD1"/>
    <w:rsid w:val="00E33D63"/>
    <w:rsid w:val="00E34105"/>
    <w:rsid w:val="00E34991"/>
    <w:rsid w:val="00E34DA7"/>
    <w:rsid w:val="00E34DFC"/>
    <w:rsid w:val="00E34EDA"/>
    <w:rsid w:val="00E35060"/>
    <w:rsid w:val="00E3552D"/>
    <w:rsid w:val="00E357DE"/>
    <w:rsid w:val="00E358AF"/>
    <w:rsid w:val="00E358DD"/>
    <w:rsid w:val="00E35B58"/>
    <w:rsid w:val="00E35BF0"/>
    <w:rsid w:val="00E360B7"/>
    <w:rsid w:val="00E36430"/>
    <w:rsid w:val="00E36485"/>
    <w:rsid w:val="00E364BC"/>
    <w:rsid w:val="00E36673"/>
    <w:rsid w:val="00E3696E"/>
    <w:rsid w:val="00E37302"/>
    <w:rsid w:val="00E373D6"/>
    <w:rsid w:val="00E375D2"/>
    <w:rsid w:val="00E37746"/>
    <w:rsid w:val="00E3784F"/>
    <w:rsid w:val="00E37A8D"/>
    <w:rsid w:val="00E37B62"/>
    <w:rsid w:val="00E37B8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6D6"/>
    <w:rsid w:val="00E4372E"/>
    <w:rsid w:val="00E439E0"/>
    <w:rsid w:val="00E43C8F"/>
    <w:rsid w:val="00E43D1D"/>
    <w:rsid w:val="00E43DAC"/>
    <w:rsid w:val="00E44457"/>
    <w:rsid w:val="00E44766"/>
    <w:rsid w:val="00E447E1"/>
    <w:rsid w:val="00E449DD"/>
    <w:rsid w:val="00E44B31"/>
    <w:rsid w:val="00E45125"/>
    <w:rsid w:val="00E4523B"/>
    <w:rsid w:val="00E454D9"/>
    <w:rsid w:val="00E45919"/>
    <w:rsid w:val="00E45E94"/>
    <w:rsid w:val="00E45EB8"/>
    <w:rsid w:val="00E45F7B"/>
    <w:rsid w:val="00E46258"/>
    <w:rsid w:val="00E46482"/>
    <w:rsid w:val="00E465EF"/>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657"/>
    <w:rsid w:val="00E50902"/>
    <w:rsid w:val="00E50BAD"/>
    <w:rsid w:val="00E50C8B"/>
    <w:rsid w:val="00E50D99"/>
    <w:rsid w:val="00E50E7D"/>
    <w:rsid w:val="00E510CE"/>
    <w:rsid w:val="00E51178"/>
    <w:rsid w:val="00E512C7"/>
    <w:rsid w:val="00E51518"/>
    <w:rsid w:val="00E51543"/>
    <w:rsid w:val="00E515E7"/>
    <w:rsid w:val="00E515FE"/>
    <w:rsid w:val="00E517E6"/>
    <w:rsid w:val="00E518CC"/>
    <w:rsid w:val="00E51915"/>
    <w:rsid w:val="00E51A3F"/>
    <w:rsid w:val="00E51A52"/>
    <w:rsid w:val="00E51BFD"/>
    <w:rsid w:val="00E51DAD"/>
    <w:rsid w:val="00E51EAA"/>
    <w:rsid w:val="00E51EB6"/>
    <w:rsid w:val="00E523F1"/>
    <w:rsid w:val="00E52496"/>
    <w:rsid w:val="00E52FA7"/>
    <w:rsid w:val="00E53586"/>
    <w:rsid w:val="00E535E3"/>
    <w:rsid w:val="00E53691"/>
    <w:rsid w:val="00E53827"/>
    <w:rsid w:val="00E540AA"/>
    <w:rsid w:val="00E54141"/>
    <w:rsid w:val="00E54249"/>
    <w:rsid w:val="00E546DE"/>
    <w:rsid w:val="00E54AB1"/>
    <w:rsid w:val="00E54DC3"/>
    <w:rsid w:val="00E54DF1"/>
    <w:rsid w:val="00E54E23"/>
    <w:rsid w:val="00E54F04"/>
    <w:rsid w:val="00E54F6A"/>
    <w:rsid w:val="00E55161"/>
    <w:rsid w:val="00E5525C"/>
    <w:rsid w:val="00E55446"/>
    <w:rsid w:val="00E554F7"/>
    <w:rsid w:val="00E556B1"/>
    <w:rsid w:val="00E557F2"/>
    <w:rsid w:val="00E55AAB"/>
    <w:rsid w:val="00E55C8A"/>
    <w:rsid w:val="00E55D8A"/>
    <w:rsid w:val="00E561C6"/>
    <w:rsid w:val="00E5688C"/>
    <w:rsid w:val="00E56B10"/>
    <w:rsid w:val="00E56D1F"/>
    <w:rsid w:val="00E56EB9"/>
    <w:rsid w:val="00E571B0"/>
    <w:rsid w:val="00E572B0"/>
    <w:rsid w:val="00E57307"/>
    <w:rsid w:val="00E574B8"/>
    <w:rsid w:val="00E577E1"/>
    <w:rsid w:val="00E57D13"/>
    <w:rsid w:val="00E6010E"/>
    <w:rsid w:val="00E60274"/>
    <w:rsid w:val="00E60397"/>
    <w:rsid w:val="00E60652"/>
    <w:rsid w:val="00E60D47"/>
    <w:rsid w:val="00E61042"/>
    <w:rsid w:val="00E61407"/>
    <w:rsid w:val="00E61543"/>
    <w:rsid w:val="00E6178F"/>
    <w:rsid w:val="00E61964"/>
    <w:rsid w:val="00E61BC7"/>
    <w:rsid w:val="00E61C3E"/>
    <w:rsid w:val="00E61F7D"/>
    <w:rsid w:val="00E62296"/>
    <w:rsid w:val="00E625F5"/>
    <w:rsid w:val="00E62666"/>
    <w:rsid w:val="00E62687"/>
    <w:rsid w:val="00E627ED"/>
    <w:rsid w:val="00E63110"/>
    <w:rsid w:val="00E6326A"/>
    <w:rsid w:val="00E633F9"/>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EAC"/>
    <w:rsid w:val="00E65FDC"/>
    <w:rsid w:val="00E65FDF"/>
    <w:rsid w:val="00E661C8"/>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514"/>
    <w:rsid w:val="00E705B1"/>
    <w:rsid w:val="00E7079A"/>
    <w:rsid w:val="00E70810"/>
    <w:rsid w:val="00E7166B"/>
    <w:rsid w:val="00E7187A"/>
    <w:rsid w:val="00E71A37"/>
    <w:rsid w:val="00E71B65"/>
    <w:rsid w:val="00E728DE"/>
    <w:rsid w:val="00E73644"/>
    <w:rsid w:val="00E73C44"/>
    <w:rsid w:val="00E73DDE"/>
    <w:rsid w:val="00E73FD6"/>
    <w:rsid w:val="00E743DD"/>
    <w:rsid w:val="00E74744"/>
    <w:rsid w:val="00E74814"/>
    <w:rsid w:val="00E74BCE"/>
    <w:rsid w:val="00E74C5C"/>
    <w:rsid w:val="00E74F6F"/>
    <w:rsid w:val="00E752CB"/>
    <w:rsid w:val="00E75707"/>
    <w:rsid w:val="00E75775"/>
    <w:rsid w:val="00E758B2"/>
    <w:rsid w:val="00E758FB"/>
    <w:rsid w:val="00E75ACF"/>
    <w:rsid w:val="00E75C54"/>
    <w:rsid w:val="00E75D4C"/>
    <w:rsid w:val="00E762C6"/>
    <w:rsid w:val="00E76410"/>
    <w:rsid w:val="00E7654F"/>
    <w:rsid w:val="00E767A2"/>
    <w:rsid w:val="00E767A7"/>
    <w:rsid w:val="00E778BB"/>
    <w:rsid w:val="00E77AC1"/>
    <w:rsid w:val="00E77CF8"/>
    <w:rsid w:val="00E77F9A"/>
    <w:rsid w:val="00E80252"/>
    <w:rsid w:val="00E80342"/>
    <w:rsid w:val="00E80347"/>
    <w:rsid w:val="00E80830"/>
    <w:rsid w:val="00E808D3"/>
    <w:rsid w:val="00E80A31"/>
    <w:rsid w:val="00E80B86"/>
    <w:rsid w:val="00E81080"/>
    <w:rsid w:val="00E81205"/>
    <w:rsid w:val="00E8129F"/>
    <w:rsid w:val="00E814A0"/>
    <w:rsid w:val="00E81572"/>
    <w:rsid w:val="00E81743"/>
    <w:rsid w:val="00E817C2"/>
    <w:rsid w:val="00E81824"/>
    <w:rsid w:val="00E81C17"/>
    <w:rsid w:val="00E81DE9"/>
    <w:rsid w:val="00E820B6"/>
    <w:rsid w:val="00E825BC"/>
    <w:rsid w:val="00E826AF"/>
    <w:rsid w:val="00E827B3"/>
    <w:rsid w:val="00E8283C"/>
    <w:rsid w:val="00E8285F"/>
    <w:rsid w:val="00E82B2A"/>
    <w:rsid w:val="00E830AE"/>
    <w:rsid w:val="00E831E5"/>
    <w:rsid w:val="00E832B4"/>
    <w:rsid w:val="00E83CD9"/>
    <w:rsid w:val="00E83F18"/>
    <w:rsid w:val="00E84576"/>
    <w:rsid w:val="00E8470B"/>
    <w:rsid w:val="00E84A8F"/>
    <w:rsid w:val="00E84C7B"/>
    <w:rsid w:val="00E84CAD"/>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2D"/>
    <w:rsid w:val="00E87B4D"/>
    <w:rsid w:val="00E87D16"/>
    <w:rsid w:val="00E87DEF"/>
    <w:rsid w:val="00E90049"/>
    <w:rsid w:val="00E90C53"/>
    <w:rsid w:val="00E90D89"/>
    <w:rsid w:val="00E90E05"/>
    <w:rsid w:val="00E91109"/>
    <w:rsid w:val="00E91803"/>
    <w:rsid w:val="00E92328"/>
    <w:rsid w:val="00E924CF"/>
    <w:rsid w:val="00E92AB9"/>
    <w:rsid w:val="00E92C20"/>
    <w:rsid w:val="00E92CF6"/>
    <w:rsid w:val="00E92D70"/>
    <w:rsid w:val="00E92F0F"/>
    <w:rsid w:val="00E92F98"/>
    <w:rsid w:val="00E9306A"/>
    <w:rsid w:val="00E93302"/>
    <w:rsid w:val="00E93755"/>
    <w:rsid w:val="00E93951"/>
    <w:rsid w:val="00E939B8"/>
    <w:rsid w:val="00E93DD4"/>
    <w:rsid w:val="00E949FD"/>
    <w:rsid w:val="00E94E8B"/>
    <w:rsid w:val="00E9517E"/>
    <w:rsid w:val="00E953CF"/>
    <w:rsid w:val="00E95477"/>
    <w:rsid w:val="00E95657"/>
    <w:rsid w:val="00E957BA"/>
    <w:rsid w:val="00E95F6E"/>
    <w:rsid w:val="00E962F8"/>
    <w:rsid w:val="00E963E4"/>
    <w:rsid w:val="00E964C9"/>
    <w:rsid w:val="00E96D54"/>
    <w:rsid w:val="00E96DAC"/>
    <w:rsid w:val="00E96E95"/>
    <w:rsid w:val="00E96EBB"/>
    <w:rsid w:val="00E97321"/>
    <w:rsid w:val="00E97B19"/>
    <w:rsid w:val="00EA0076"/>
    <w:rsid w:val="00EA00F4"/>
    <w:rsid w:val="00EA0709"/>
    <w:rsid w:val="00EA0E98"/>
    <w:rsid w:val="00EA142E"/>
    <w:rsid w:val="00EA153A"/>
    <w:rsid w:val="00EA16A8"/>
    <w:rsid w:val="00EA1834"/>
    <w:rsid w:val="00EA18ED"/>
    <w:rsid w:val="00EA19D4"/>
    <w:rsid w:val="00EA1C06"/>
    <w:rsid w:val="00EA1F11"/>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6A5"/>
    <w:rsid w:val="00EA38CC"/>
    <w:rsid w:val="00EA3BA8"/>
    <w:rsid w:val="00EA4009"/>
    <w:rsid w:val="00EA4088"/>
    <w:rsid w:val="00EA459C"/>
    <w:rsid w:val="00EA45A3"/>
    <w:rsid w:val="00EA4907"/>
    <w:rsid w:val="00EA4930"/>
    <w:rsid w:val="00EA4CA2"/>
    <w:rsid w:val="00EA5343"/>
    <w:rsid w:val="00EA561F"/>
    <w:rsid w:val="00EA5824"/>
    <w:rsid w:val="00EA58CB"/>
    <w:rsid w:val="00EA5980"/>
    <w:rsid w:val="00EA5A61"/>
    <w:rsid w:val="00EA5C74"/>
    <w:rsid w:val="00EA5D82"/>
    <w:rsid w:val="00EA5DEE"/>
    <w:rsid w:val="00EA661F"/>
    <w:rsid w:val="00EA6777"/>
    <w:rsid w:val="00EA6B41"/>
    <w:rsid w:val="00EA70B6"/>
    <w:rsid w:val="00EA7674"/>
    <w:rsid w:val="00EA7826"/>
    <w:rsid w:val="00EA7AF6"/>
    <w:rsid w:val="00EB0279"/>
    <w:rsid w:val="00EB02EB"/>
    <w:rsid w:val="00EB0670"/>
    <w:rsid w:val="00EB0869"/>
    <w:rsid w:val="00EB0AAA"/>
    <w:rsid w:val="00EB1338"/>
    <w:rsid w:val="00EB1533"/>
    <w:rsid w:val="00EB1549"/>
    <w:rsid w:val="00EB16B2"/>
    <w:rsid w:val="00EB1A9A"/>
    <w:rsid w:val="00EB1AC4"/>
    <w:rsid w:val="00EB248F"/>
    <w:rsid w:val="00EB295F"/>
    <w:rsid w:val="00EB2AB9"/>
    <w:rsid w:val="00EB2C0C"/>
    <w:rsid w:val="00EB2C4A"/>
    <w:rsid w:val="00EB36C9"/>
    <w:rsid w:val="00EB3B63"/>
    <w:rsid w:val="00EB4229"/>
    <w:rsid w:val="00EB4240"/>
    <w:rsid w:val="00EB469E"/>
    <w:rsid w:val="00EB4775"/>
    <w:rsid w:val="00EB4BEF"/>
    <w:rsid w:val="00EB4BFA"/>
    <w:rsid w:val="00EB4D13"/>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EDA"/>
    <w:rsid w:val="00EB6FCC"/>
    <w:rsid w:val="00EB704C"/>
    <w:rsid w:val="00EB7227"/>
    <w:rsid w:val="00EB7626"/>
    <w:rsid w:val="00EB7C41"/>
    <w:rsid w:val="00EB7E63"/>
    <w:rsid w:val="00EC00D9"/>
    <w:rsid w:val="00EC04A4"/>
    <w:rsid w:val="00EC04E2"/>
    <w:rsid w:val="00EC0973"/>
    <w:rsid w:val="00EC0D39"/>
    <w:rsid w:val="00EC12F4"/>
    <w:rsid w:val="00EC13BF"/>
    <w:rsid w:val="00EC140B"/>
    <w:rsid w:val="00EC14C8"/>
    <w:rsid w:val="00EC15EB"/>
    <w:rsid w:val="00EC16DE"/>
    <w:rsid w:val="00EC18C0"/>
    <w:rsid w:val="00EC1910"/>
    <w:rsid w:val="00EC198B"/>
    <w:rsid w:val="00EC1ABD"/>
    <w:rsid w:val="00EC1BA2"/>
    <w:rsid w:val="00EC1CE3"/>
    <w:rsid w:val="00EC1EB7"/>
    <w:rsid w:val="00EC1EF6"/>
    <w:rsid w:val="00EC1F47"/>
    <w:rsid w:val="00EC2008"/>
    <w:rsid w:val="00EC2202"/>
    <w:rsid w:val="00EC236B"/>
    <w:rsid w:val="00EC265A"/>
    <w:rsid w:val="00EC2826"/>
    <w:rsid w:val="00EC289F"/>
    <w:rsid w:val="00EC2CA7"/>
    <w:rsid w:val="00EC30D9"/>
    <w:rsid w:val="00EC3114"/>
    <w:rsid w:val="00EC3316"/>
    <w:rsid w:val="00EC394C"/>
    <w:rsid w:val="00EC3B1A"/>
    <w:rsid w:val="00EC3B4E"/>
    <w:rsid w:val="00EC3BE7"/>
    <w:rsid w:val="00EC3EDF"/>
    <w:rsid w:val="00EC4948"/>
    <w:rsid w:val="00EC49A2"/>
    <w:rsid w:val="00EC4C6F"/>
    <w:rsid w:val="00EC527D"/>
    <w:rsid w:val="00EC5391"/>
    <w:rsid w:val="00EC57EF"/>
    <w:rsid w:val="00EC5933"/>
    <w:rsid w:val="00EC5D45"/>
    <w:rsid w:val="00EC63D7"/>
    <w:rsid w:val="00EC6784"/>
    <w:rsid w:val="00EC6CCD"/>
    <w:rsid w:val="00EC7115"/>
    <w:rsid w:val="00EC746A"/>
    <w:rsid w:val="00EC76F7"/>
    <w:rsid w:val="00EC7E1C"/>
    <w:rsid w:val="00EC7E4B"/>
    <w:rsid w:val="00ED0040"/>
    <w:rsid w:val="00ED01B2"/>
    <w:rsid w:val="00ED0A65"/>
    <w:rsid w:val="00ED0DEA"/>
    <w:rsid w:val="00ED1203"/>
    <w:rsid w:val="00ED128B"/>
    <w:rsid w:val="00ED15E1"/>
    <w:rsid w:val="00ED18B1"/>
    <w:rsid w:val="00ED19A9"/>
    <w:rsid w:val="00ED2070"/>
    <w:rsid w:val="00ED20BB"/>
    <w:rsid w:val="00ED239F"/>
    <w:rsid w:val="00ED2991"/>
    <w:rsid w:val="00ED2A59"/>
    <w:rsid w:val="00ED3503"/>
    <w:rsid w:val="00ED3DD3"/>
    <w:rsid w:val="00ED422A"/>
    <w:rsid w:val="00ED42A1"/>
    <w:rsid w:val="00ED44C2"/>
    <w:rsid w:val="00ED4930"/>
    <w:rsid w:val="00ED4AAF"/>
    <w:rsid w:val="00ED4DF7"/>
    <w:rsid w:val="00ED4EBB"/>
    <w:rsid w:val="00ED5095"/>
    <w:rsid w:val="00ED5218"/>
    <w:rsid w:val="00ED5592"/>
    <w:rsid w:val="00ED5943"/>
    <w:rsid w:val="00ED59A1"/>
    <w:rsid w:val="00ED5C4B"/>
    <w:rsid w:val="00ED5CD2"/>
    <w:rsid w:val="00ED604D"/>
    <w:rsid w:val="00ED60A7"/>
    <w:rsid w:val="00ED6165"/>
    <w:rsid w:val="00ED63C3"/>
    <w:rsid w:val="00ED6955"/>
    <w:rsid w:val="00ED6A45"/>
    <w:rsid w:val="00ED6FF4"/>
    <w:rsid w:val="00ED7003"/>
    <w:rsid w:val="00ED70C9"/>
    <w:rsid w:val="00ED738E"/>
    <w:rsid w:val="00ED7509"/>
    <w:rsid w:val="00ED7605"/>
    <w:rsid w:val="00ED77BA"/>
    <w:rsid w:val="00ED77CC"/>
    <w:rsid w:val="00ED7998"/>
    <w:rsid w:val="00ED7B3E"/>
    <w:rsid w:val="00EE0933"/>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620"/>
    <w:rsid w:val="00EE5A7A"/>
    <w:rsid w:val="00EE5B91"/>
    <w:rsid w:val="00EE5C29"/>
    <w:rsid w:val="00EE5CF5"/>
    <w:rsid w:val="00EE5FB8"/>
    <w:rsid w:val="00EE6668"/>
    <w:rsid w:val="00EE682C"/>
    <w:rsid w:val="00EE6AB2"/>
    <w:rsid w:val="00EE6E8B"/>
    <w:rsid w:val="00EE712F"/>
    <w:rsid w:val="00EE7204"/>
    <w:rsid w:val="00EE7235"/>
    <w:rsid w:val="00EE737E"/>
    <w:rsid w:val="00EE76CF"/>
    <w:rsid w:val="00EE784F"/>
    <w:rsid w:val="00EE7897"/>
    <w:rsid w:val="00EE7D17"/>
    <w:rsid w:val="00EF006A"/>
    <w:rsid w:val="00EF02CD"/>
    <w:rsid w:val="00EF06CE"/>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814"/>
    <w:rsid w:val="00EF38BD"/>
    <w:rsid w:val="00EF3A22"/>
    <w:rsid w:val="00EF3B22"/>
    <w:rsid w:val="00EF3D5C"/>
    <w:rsid w:val="00EF3DB3"/>
    <w:rsid w:val="00EF3F13"/>
    <w:rsid w:val="00EF405E"/>
    <w:rsid w:val="00EF4310"/>
    <w:rsid w:val="00EF436C"/>
    <w:rsid w:val="00EF46E6"/>
    <w:rsid w:val="00EF48C7"/>
    <w:rsid w:val="00EF49C2"/>
    <w:rsid w:val="00EF4A4D"/>
    <w:rsid w:val="00EF4C3B"/>
    <w:rsid w:val="00EF553B"/>
    <w:rsid w:val="00EF5873"/>
    <w:rsid w:val="00EF5F79"/>
    <w:rsid w:val="00EF5FE8"/>
    <w:rsid w:val="00EF62CA"/>
    <w:rsid w:val="00EF6378"/>
    <w:rsid w:val="00EF6850"/>
    <w:rsid w:val="00EF6FB3"/>
    <w:rsid w:val="00EF75BA"/>
    <w:rsid w:val="00EF771B"/>
    <w:rsid w:val="00EF7788"/>
    <w:rsid w:val="00EF799A"/>
    <w:rsid w:val="00EF7BF9"/>
    <w:rsid w:val="00EF7E2D"/>
    <w:rsid w:val="00F00159"/>
    <w:rsid w:val="00F001C1"/>
    <w:rsid w:val="00F002FB"/>
    <w:rsid w:val="00F006F4"/>
    <w:rsid w:val="00F00B26"/>
    <w:rsid w:val="00F00BB0"/>
    <w:rsid w:val="00F00C09"/>
    <w:rsid w:val="00F00CDF"/>
    <w:rsid w:val="00F00F3E"/>
    <w:rsid w:val="00F014BB"/>
    <w:rsid w:val="00F019DD"/>
    <w:rsid w:val="00F01E92"/>
    <w:rsid w:val="00F02646"/>
    <w:rsid w:val="00F026E3"/>
    <w:rsid w:val="00F027B5"/>
    <w:rsid w:val="00F02918"/>
    <w:rsid w:val="00F02A3F"/>
    <w:rsid w:val="00F02CF0"/>
    <w:rsid w:val="00F02D8C"/>
    <w:rsid w:val="00F03141"/>
    <w:rsid w:val="00F03753"/>
    <w:rsid w:val="00F0378E"/>
    <w:rsid w:val="00F03A80"/>
    <w:rsid w:val="00F03DA1"/>
    <w:rsid w:val="00F03EAD"/>
    <w:rsid w:val="00F03F14"/>
    <w:rsid w:val="00F0485C"/>
    <w:rsid w:val="00F04983"/>
    <w:rsid w:val="00F04B21"/>
    <w:rsid w:val="00F04E61"/>
    <w:rsid w:val="00F0507C"/>
    <w:rsid w:val="00F05120"/>
    <w:rsid w:val="00F058C4"/>
    <w:rsid w:val="00F05996"/>
    <w:rsid w:val="00F05A19"/>
    <w:rsid w:val="00F05AA5"/>
    <w:rsid w:val="00F064F9"/>
    <w:rsid w:val="00F06A66"/>
    <w:rsid w:val="00F06D4E"/>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C2"/>
    <w:rsid w:val="00F11C43"/>
    <w:rsid w:val="00F11E3C"/>
    <w:rsid w:val="00F12062"/>
    <w:rsid w:val="00F122FF"/>
    <w:rsid w:val="00F123DA"/>
    <w:rsid w:val="00F1252A"/>
    <w:rsid w:val="00F12A41"/>
    <w:rsid w:val="00F12A55"/>
    <w:rsid w:val="00F13382"/>
    <w:rsid w:val="00F135BF"/>
    <w:rsid w:val="00F13800"/>
    <w:rsid w:val="00F13941"/>
    <w:rsid w:val="00F13E25"/>
    <w:rsid w:val="00F13F24"/>
    <w:rsid w:val="00F14405"/>
    <w:rsid w:val="00F1445F"/>
    <w:rsid w:val="00F145DF"/>
    <w:rsid w:val="00F150FB"/>
    <w:rsid w:val="00F1521E"/>
    <w:rsid w:val="00F15388"/>
    <w:rsid w:val="00F153C8"/>
    <w:rsid w:val="00F15557"/>
    <w:rsid w:val="00F15AAF"/>
    <w:rsid w:val="00F15BE1"/>
    <w:rsid w:val="00F1649C"/>
    <w:rsid w:val="00F165D1"/>
    <w:rsid w:val="00F16A4E"/>
    <w:rsid w:val="00F16CF6"/>
    <w:rsid w:val="00F17272"/>
    <w:rsid w:val="00F175C8"/>
    <w:rsid w:val="00F176B7"/>
    <w:rsid w:val="00F178E6"/>
    <w:rsid w:val="00F17911"/>
    <w:rsid w:val="00F17D32"/>
    <w:rsid w:val="00F20053"/>
    <w:rsid w:val="00F2008A"/>
    <w:rsid w:val="00F20217"/>
    <w:rsid w:val="00F2031A"/>
    <w:rsid w:val="00F20404"/>
    <w:rsid w:val="00F20442"/>
    <w:rsid w:val="00F20579"/>
    <w:rsid w:val="00F205C2"/>
    <w:rsid w:val="00F206FB"/>
    <w:rsid w:val="00F20859"/>
    <w:rsid w:val="00F20F4B"/>
    <w:rsid w:val="00F20F66"/>
    <w:rsid w:val="00F2185B"/>
    <w:rsid w:val="00F21940"/>
    <w:rsid w:val="00F2222B"/>
    <w:rsid w:val="00F2286E"/>
    <w:rsid w:val="00F22A0E"/>
    <w:rsid w:val="00F22D00"/>
    <w:rsid w:val="00F22E84"/>
    <w:rsid w:val="00F23146"/>
    <w:rsid w:val="00F2334E"/>
    <w:rsid w:val="00F23414"/>
    <w:rsid w:val="00F2343B"/>
    <w:rsid w:val="00F23645"/>
    <w:rsid w:val="00F237F2"/>
    <w:rsid w:val="00F238B2"/>
    <w:rsid w:val="00F2403B"/>
    <w:rsid w:val="00F243E8"/>
    <w:rsid w:val="00F244F0"/>
    <w:rsid w:val="00F2471B"/>
    <w:rsid w:val="00F2488C"/>
    <w:rsid w:val="00F24933"/>
    <w:rsid w:val="00F249F1"/>
    <w:rsid w:val="00F24FE4"/>
    <w:rsid w:val="00F250D8"/>
    <w:rsid w:val="00F251D8"/>
    <w:rsid w:val="00F25428"/>
    <w:rsid w:val="00F256BC"/>
    <w:rsid w:val="00F25C21"/>
    <w:rsid w:val="00F26065"/>
    <w:rsid w:val="00F26789"/>
    <w:rsid w:val="00F26812"/>
    <w:rsid w:val="00F26B90"/>
    <w:rsid w:val="00F26CE7"/>
    <w:rsid w:val="00F270C3"/>
    <w:rsid w:val="00F2757C"/>
    <w:rsid w:val="00F276B5"/>
    <w:rsid w:val="00F276ED"/>
    <w:rsid w:val="00F2789B"/>
    <w:rsid w:val="00F278A7"/>
    <w:rsid w:val="00F2798A"/>
    <w:rsid w:val="00F300C5"/>
    <w:rsid w:val="00F30155"/>
    <w:rsid w:val="00F30417"/>
    <w:rsid w:val="00F3070A"/>
    <w:rsid w:val="00F30BF5"/>
    <w:rsid w:val="00F30DC9"/>
    <w:rsid w:val="00F30E90"/>
    <w:rsid w:val="00F31322"/>
    <w:rsid w:val="00F315FA"/>
    <w:rsid w:val="00F31684"/>
    <w:rsid w:val="00F317A1"/>
    <w:rsid w:val="00F3188B"/>
    <w:rsid w:val="00F318C5"/>
    <w:rsid w:val="00F31B94"/>
    <w:rsid w:val="00F31E61"/>
    <w:rsid w:val="00F321FB"/>
    <w:rsid w:val="00F3240A"/>
    <w:rsid w:val="00F32807"/>
    <w:rsid w:val="00F328DD"/>
    <w:rsid w:val="00F32B51"/>
    <w:rsid w:val="00F32B7C"/>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FB"/>
    <w:rsid w:val="00F36A37"/>
    <w:rsid w:val="00F3736F"/>
    <w:rsid w:val="00F37670"/>
    <w:rsid w:val="00F378BD"/>
    <w:rsid w:val="00F37926"/>
    <w:rsid w:val="00F37B70"/>
    <w:rsid w:val="00F37CEF"/>
    <w:rsid w:val="00F4017B"/>
    <w:rsid w:val="00F40715"/>
    <w:rsid w:val="00F4087C"/>
    <w:rsid w:val="00F4099A"/>
    <w:rsid w:val="00F40B23"/>
    <w:rsid w:val="00F41027"/>
    <w:rsid w:val="00F4129E"/>
    <w:rsid w:val="00F412A6"/>
    <w:rsid w:val="00F41311"/>
    <w:rsid w:val="00F41826"/>
    <w:rsid w:val="00F41C1F"/>
    <w:rsid w:val="00F41ED1"/>
    <w:rsid w:val="00F42AFA"/>
    <w:rsid w:val="00F42C97"/>
    <w:rsid w:val="00F42D4F"/>
    <w:rsid w:val="00F42DE6"/>
    <w:rsid w:val="00F42E38"/>
    <w:rsid w:val="00F42E91"/>
    <w:rsid w:val="00F42FB5"/>
    <w:rsid w:val="00F43035"/>
    <w:rsid w:val="00F430F6"/>
    <w:rsid w:val="00F43254"/>
    <w:rsid w:val="00F43358"/>
    <w:rsid w:val="00F4365A"/>
    <w:rsid w:val="00F43970"/>
    <w:rsid w:val="00F439EE"/>
    <w:rsid w:val="00F43C4C"/>
    <w:rsid w:val="00F43CD1"/>
    <w:rsid w:val="00F43D03"/>
    <w:rsid w:val="00F442B2"/>
    <w:rsid w:val="00F44833"/>
    <w:rsid w:val="00F44AB6"/>
    <w:rsid w:val="00F44B0E"/>
    <w:rsid w:val="00F44C6C"/>
    <w:rsid w:val="00F44E77"/>
    <w:rsid w:val="00F45080"/>
    <w:rsid w:val="00F456A9"/>
    <w:rsid w:val="00F45A96"/>
    <w:rsid w:val="00F45ACC"/>
    <w:rsid w:val="00F45DA4"/>
    <w:rsid w:val="00F45E20"/>
    <w:rsid w:val="00F460BB"/>
    <w:rsid w:val="00F4627C"/>
    <w:rsid w:val="00F4648A"/>
    <w:rsid w:val="00F46598"/>
    <w:rsid w:val="00F467F7"/>
    <w:rsid w:val="00F46A7A"/>
    <w:rsid w:val="00F473C1"/>
    <w:rsid w:val="00F47884"/>
    <w:rsid w:val="00F47C21"/>
    <w:rsid w:val="00F47E1E"/>
    <w:rsid w:val="00F500BB"/>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574"/>
    <w:rsid w:val="00F5279A"/>
    <w:rsid w:val="00F52868"/>
    <w:rsid w:val="00F52C94"/>
    <w:rsid w:val="00F52D2A"/>
    <w:rsid w:val="00F52E02"/>
    <w:rsid w:val="00F52E66"/>
    <w:rsid w:val="00F5339E"/>
    <w:rsid w:val="00F53420"/>
    <w:rsid w:val="00F535C0"/>
    <w:rsid w:val="00F53BE5"/>
    <w:rsid w:val="00F5411C"/>
    <w:rsid w:val="00F541CD"/>
    <w:rsid w:val="00F541E4"/>
    <w:rsid w:val="00F54673"/>
    <w:rsid w:val="00F5468E"/>
    <w:rsid w:val="00F5469A"/>
    <w:rsid w:val="00F54826"/>
    <w:rsid w:val="00F5489D"/>
    <w:rsid w:val="00F54C12"/>
    <w:rsid w:val="00F54F5C"/>
    <w:rsid w:val="00F5556D"/>
    <w:rsid w:val="00F55954"/>
    <w:rsid w:val="00F55CB3"/>
    <w:rsid w:val="00F5629C"/>
    <w:rsid w:val="00F56641"/>
    <w:rsid w:val="00F56834"/>
    <w:rsid w:val="00F56B8C"/>
    <w:rsid w:val="00F56C09"/>
    <w:rsid w:val="00F56F20"/>
    <w:rsid w:val="00F5715E"/>
    <w:rsid w:val="00F573CB"/>
    <w:rsid w:val="00F573CC"/>
    <w:rsid w:val="00F5788F"/>
    <w:rsid w:val="00F57B9A"/>
    <w:rsid w:val="00F60493"/>
    <w:rsid w:val="00F60920"/>
    <w:rsid w:val="00F60B44"/>
    <w:rsid w:val="00F6129D"/>
    <w:rsid w:val="00F612D0"/>
    <w:rsid w:val="00F61466"/>
    <w:rsid w:val="00F6147E"/>
    <w:rsid w:val="00F61D1D"/>
    <w:rsid w:val="00F61EA0"/>
    <w:rsid w:val="00F61FAC"/>
    <w:rsid w:val="00F6237B"/>
    <w:rsid w:val="00F62921"/>
    <w:rsid w:val="00F62DE2"/>
    <w:rsid w:val="00F62EE9"/>
    <w:rsid w:val="00F63099"/>
    <w:rsid w:val="00F635B3"/>
    <w:rsid w:val="00F63730"/>
    <w:rsid w:val="00F63B73"/>
    <w:rsid w:val="00F6402A"/>
    <w:rsid w:val="00F64357"/>
    <w:rsid w:val="00F64759"/>
    <w:rsid w:val="00F64787"/>
    <w:rsid w:val="00F6492C"/>
    <w:rsid w:val="00F64EDB"/>
    <w:rsid w:val="00F6513D"/>
    <w:rsid w:val="00F6523A"/>
    <w:rsid w:val="00F652DC"/>
    <w:rsid w:val="00F65BFD"/>
    <w:rsid w:val="00F65E07"/>
    <w:rsid w:val="00F660E2"/>
    <w:rsid w:val="00F663AE"/>
    <w:rsid w:val="00F663B9"/>
    <w:rsid w:val="00F663D9"/>
    <w:rsid w:val="00F664F2"/>
    <w:rsid w:val="00F66746"/>
    <w:rsid w:val="00F66836"/>
    <w:rsid w:val="00F66C90"/>
    <w:rsid w:val="00F66DC6"/>
    <w:rsid w:val="00F66EF8"/>
    <w:rsid w:val="00F66F0D"/>
    <w:rsid w:val="00F66F97"/>
    <w:rsid w:val="00F6747A"/>
    <w:rsid w:val="00F677D0"/>
    <w:rsid w:val="00F6794C"/>
    <w:rsid w:val="00F67957"/>
    <w:rsid w:val="00F70006"/>
    <w:rsid w:val="00F7034F"/>
    <w:rsid w:val="00F706CF"/>
    <w:rsid w:val="00F707A8"/>
    <w:rsid w:val="00F7095B"/>
    <w:rsid w:val="00F7147B"/>
    <w:rsid w:val="00F716A7"/>
    <w:rsid w:val="00F71865"/>
    <w:rsid w:val="00F71AFD"/>
    <w:rsid w:val="00F71BD2"/>
    <w:rsid w:val="00F71D8E"/>
    <w:rsid w:val="00F7208E"/>
    <w:rsid w:val="00F721FF"/>
    <w:rsid w:val="00F72203"/>
    <w:rsid w:val="00F7229B"/>
    <w:rsid w:val="00F724B0"/>
    <w:rsid w:val="00F7254C"/>
    <w:rsid w:val="00F728C0"/>
    <w:rsid w:val="00F72C62"/>
    <w:rsid w:val="00F72DCF"/>
    <w:rsid w:val="00F72FE5"/>
    <w:rsid w:val="00F73111"/>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5F0C"/>
    <w:rsid w:val="00F7606C"/>
    <w:rsid w:val="00F7682E"/>
    <w:rsid w:val="00F76AC4"/>
    <w:rsid w:val="00F770C5"/>
    <w:rsid w:val="00F77167"/>
    <w:rsid w:val="00F774E7"/>
    <w:rsid w:val="00F77648"/>
    <w:rsid w:val="00F77CA2"/>
    <w:rsid w:val="00F8005C"/>
    <w:rsid w:val="00F80204"/>
    <w:rsid w:val="00F802FE"/>
    <w:rsid w:val="00F8068D"/>
    <w:rsid w:val="00F80723"/>
    <w:rsid w:val="00F8102B"/>
    <w:rsid w:val="00F81038"/>
    <w:rsid w:val="00F81119"/>
    <w:rsid w:val="00F8141B"/>
    <w:rsid w:val="00F81663"/>
    <w:rsid w:val="00F81828"/>
    <w:rsid w:val="00F818A6"/>
    <w:rsid w:val="00F81C53"/>
    <w:rsid w:val="00F81C6F"/>
    <w:rsid w:val="00F81F6A"/>
    <w:rsid w:val="00F820E8"/>
    <w:rsid w:val="00F8213E"/>
    <w:rsid w:val="00F821BF"/>
    <w:rsid w:val="00F824C8"/>
    <w:rsid w:val="00F82737"/>
    <w:rsid w:val="00F82764"/>
    <w:rsid w:val="00F829A6"/>
    <w:rsid w:val="00F82C50"/>
    <w:rsid w:val="00F82E28"/>
    <w:rsid w:val="00F832F5"/>
    <w:rsid w:val="00F83421"/>
    <w:rsid w:val="00F83739"/>
    <w:rsid w:val="00F838C9"/>
    <w:rsid w:val="00F839F6"/>
    <w:rsid w:val="00F840AE"/>
    <w:rsid w:val="00F840E1"/>
    <w:rsid w:val="00F8416D"/>
    <w:rsid w:val="00F8418A"/>
    <w:rsid w:val="00F8434F"/>
    <w:rsid w:val="00F8463D"/>
    <w:rsid w:val="00F84893"/>
    <w:rsid w:val="00F84B72"/>
    <w:rsid w:val="00F84F17"/>
    <w:rsid w:val="00F85233"/>
    <w:rsid w:val="00F852B2"/>
    <w:rsid w:val="00F855D7"/>
    <w:rsid w:val="00F856E3"/>
    <w:rsid w:val="00F85715"/>
    <w:rsid w:val="00F859C6"/>
    <w:rsid w:val="00F85A97"/>
    <w:rsid w:val="00F85A9B"/>
    <w:rsid w:val="00F85D3E"/>
    <w:rsid w:val="00F85E2C"/>
    <w:rsid w:val="00F85F06"/>
    <w:rsid w:val="00F8673B"/>
    <w:rsid w:val="00F86A2D"/>
    <w:rsid w:val="00F86B3A"/>
    <w:rsid w:val="00F86DEC"/>
    <w:rsid w:val="00F86E5E"/>
    <w:rsid w:val="00F87011"/>
    <w:rsid w:val="00F874D2"/>
    <w:rsid w:val="00F874D7"/>
    <w:rsid w:val="00F8774D"/>
    <w:rsid w:val="00F87AD3"/>
    <w:rsid w:val="00F87C57"/>
    <w:rsid w:val="00F87EE7"/>
    <w:rsid w:val="00F87F2F"/>
    <w:rsid w:val="00F9058D"/>
    <w:rsid w:val="00F906EC"/>
    <w:rsid w:val="00F90773"/>
    <w:rsid w:val="00F90A80"/>
    <w:rsid w:val="00F90ACB"/>
    <w:rsid w:val="00F90B20"/>
    <w:rsid w:val="00F914DD"/>
    <w:rsid w:val="00F91534"/>
    <w:rsid w:val="00F915EF"/>
    <w:rsid w:val="00F915FC"/>
    <w:rsid w:val="00F918AC"/>
    <w:rsid w:val="00F91971"/>
    <w:rsid w:val="00F91D33"/>
    <w:rsid w:val="00F92262"/>
    <w:rsid w:val="00F922C0"/>
    <w:rsid w:val="00F92774"/>
    <w:rsid w:val="00F9280B"/>
    <w:rsid w:val="00F92DF8"/>
    <w:rsid w:val="00F92ECE"/>
    <w:rsid w:val="00F92F32"/>
    <w:rsid w:val="00F9333A"/>
    <w:rsid w:val="00F93547"/>
    <w:rsid w:val="00F9363F"/>
    <w:rsid w:val="00F938A0"/>
    <w:rsid w:val="00F93ACE"/>
    <w:rsid w:val="00F93C48"/>
    <w:rsid w:val="00F94049"/>
    <w:rsid w:val="00F9438E"/>
    <w:rsid w:val="00F9472D"/>
    <w:rsid w:val="00F94C9A"/>
    <w:rsid w:val="00F94CBD"/>
    <w:rsid w:val="00F94D0D"/>
    <w:rsid w:val="00F94E84"/>
    <w:rsid w:val="00F951B6"/>
    <w:rsid w:val="00F95511"/>
    <w:rsid w:val="00F955F0"/>
    <w:rsid w:val="00F96061"/>
    <w:rsid w:val="00F964F3"/>
    <w:rsid w:val="00F9662F"/>
    <w:rsid w:val="00F9683D"/>
    <w:rsid w:val="00F96B56"/>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646"/>
    <w:rsid w:val="00FA1761"/>
    <w:rsid w:val="00FA18B2"/>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1D1"/>
    <w:rsid w:val="00FA44FB"/>
    <w:rsid w:val="00FA46CE"/>
    <w:rsid w:val="00FA4844"/>
    <w:rsid w:val="00FA49B8"/>
    <w:rsid w:val="00FA4EB5"/>
    <w:rsid w:val="00FA51AF"/>
    <w:rsid w:val="00FA564E"/>
    <w:rsid w:val="00FA581F"/>
    <w:rsid w:val="00FA58A7"/>
    <w:rsid w:val="00FA5AB4"/>
    <w:rsid w:val="00FA5BCB"/>
    <w:rsid w:val="00FA637E"/>
    <w:rsid w:val="00FA63F1"/>
    <w:rsid w:val="00FA67DD"/>
    <w:rsid w:val="00FA681C"/>
    <w:rsid w:val="00FA6890"/>
    <w:rsid w:val="00FA6991"/>
    <w:rsid w:val="00FA6B47"/>
    <w:rsid w:val="00FA6BE0"/>
    <w:rsid w:val="00FA6CE3"/>
    <w:rsid w:val="00FA6D0F"/>
    <w:rsid w:val="00FA6F97"/>
    <w:rsid w:val="00FA7E74"/>
    <w:rsid w:val="00FB00C9"/>
    <w:rsid w:val="00FB0546"/>
    <w:rsid w:val="00FB06DE"/>
    <w:rsid w:val="00FB084B"/>
    <w:rsid w:val="00FB099A"/>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0B4"/>
    <w:rsid w:val="00FB341A"/>
    <w:rsid w:val="00FB363D"/>
    <w:rsid w:val="00FB3AE4"/>
    <w:rsid w:val="00FB3C05"/>
    <w:rsid w:val="00FB3ED3"/>
    <w:rsid w:val="00FB450E"/>
    <w:rsid w:val="00FB45F5"/>
    <w:rsid w:val="00FB48BD"/>
    <w:rsid w:val="00FB496A"/>
    <w:rsid w:val="00FB4B09"/>
    <w:rsid w:val="00FB4B9C"/>
    <w:rsid w:val="00FB4C32"/>
    <w:rsid w:val="00FB4FF7"/>
    <w:rsid w:val="00FB524B"/>
    <w:rsid w:val="00FB539D"/>
    <w:rsid w:val="00FB5478"/>
    <w:rsid w:val="00FB5542"/>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97C"/>
    <w:rsid w:val="00FB7A60"/>
    <w:rsid w:val="00FB7F54"/>
    <w:rsid w:val="00FC052B"/>
    <w:rsid w:val="00FC0725"/>
    <w:rsid w:val="00FC0A77"/>
    <w:rsid w:val="00FC0FE7"/>
    <w:rsid w:val="00FC10AB"/>
    <w:rsid w:val="00FC13E6"/>
    <w:rsid w:val="00FC143C"/>
    <w:rsid w:val="00FC14E0"/>
    <w:rsid w:val="00FC165F"/>
    <w:rsid w:val="00FC19E0"/>
    <w:rsid w:val="00FC1BED"/>
    <w:rsid w:val="00FC1CEA"/>
    <w:rsid w:val="00FC1D09"/>
    <w:rsid w:val="00FC1E6C"/>
    <w:rsid w:val="00FC205E"/>
    <w:rsid w:val="00FC248C"/>
    <w:rsid w:val="00FC2516"/>
    <w:rsid w:val="00FC2568"/>
    <w:rsid w:val="00FC275C"/>
    <w:rsid w:val="00FC27AF"/>
    <w:rsid w:val="00FC29A7"/>
    <w:rsid w:val="00FC29D4"/>
    <w:rsid w:val="00FC2ACD"/>
    <w:rsid w:val="00FC2B63"/>
    <w:rsid w:val="00FC2D0E"/>
    <w:rsid w:val="00FC3051"/>
    <w:rsid w:val="00FC37FD"/>
    <w:rsid w:val="00FC3A9A"/>
    <w:rsid w:val="00FC3AA4"/>
    <w:rsid w:val="00FC3B27"/>
    <w:rsid w:val="00FC3F42"/>
    <w:rsid w:val="00FC41CE"/>
    <w:rsid w:val="00FC43E0"/>
    <w:rsid w:val="00FC488D"/>
    <w:rsid w:val="00FC4A3B"/>
    <w:rsid w:val="00FC50CD"/>
    <w:rsid w:val="00FC51BD"/>
    <w:rsid w:val="00FC54C0"/>
    <w:rsid w:val="00FC5505"/>
    <w:rsid w:val="00FC56C4"/>
    <w:rsid w:val="00FC5855"/>
    <w:rsid w:val="00FC6604"/>
    <w:rsid w:val="00FC67F7"/>
    <w:rsid w:val="00FC6824"/>
    <w:rsid w:val="00FC693B"/>
    <w:rsid w:val="00FC6C36"/>
    <w:rsid w:val="00FC6C3B"/>
    <w:rsid w:val="00FC6C3E"/>
    <w:rsid w:val="00FC6E31"/>
    <w:rsid w:val="00FC6EE0"/>
    <w:rsid w:val="00FC6F6A"/>
    <w:rsid w:val="00FC6FB0"/>
    <w:rsid w:val="00FC703D"/>
    <w:rsid w:val="00FC7094"/>
    <w:rsid w:val="00FC7245"/>
    <w:rsid w:val="00FC7426"/>
    <w:rsid w:val="00FC7518"/>
    <w:rsid w:val="00FC76DB"/>
    <w:rsid w:val="00FC7B4F"/>
    <w:rsid w:val="00FC7C4F"/>
    <w:rsid w:val="00FC7E87"/>
    <w:rsid w:val="00FD0014"/>
    <w:rsid w:val="00FD00FB"/>
    <w:rsid w:val="00FD0107"/>
    <w:rsid w:val="00FD03B3"/>
    <w:rsid w:val="00FD04BB"/>
    <w:rsid w:val="00FD086D"/>
    <w:rsid w:val="00FD0A1D"/>
    <w:rsid w:val="00FD1490"/>
    <w:rsid w:val="00FD1A68"/>
    <w:rsid w:val="00FD1B3B"/>
    <w:rsid w:val="00FD1BE0"/>
    <w:rsid w:val="00FD1E95"/>
    <w:rsid w:val="00FD25C6"/>
    <w:rsid w:val="00FD2C7A"/>
    <w:rsid w:val="00FD2CCA"/>
    <w:rsid w:val="00FD2D8E"/>
    <w:rsid w:val="00FD2D9F"/>
    <w:rsid w:val="00FD2EC3"/>
    <w:rsid w:val="00FD3048"/>
    <w:rsid w:val="00FD3495"/>
    <w:rsid w:val="00FD36A5"/>
    <w:rsid w:val="00FD38DF"/>
    <w:rsid w:val="00FD3964"/>
    <w:rsid w:val="00FD3BC6"/>
    <w:rsid w:val="00FD3E46"/>
    <w:rsid w:val="00FD425B"/>
    <w:rsid w:val="00FD4624"/>
    <w:rsid w:val="00FD4932"/>
    <w:rsid w:val="00FD4978"/>
    <w:rsid w:val="00FD4A11"/>
    <w:rsid w:val="00FD4E1E"/>
    <w:rsid w:val="00FD515B"/>
    <w:rsid w:val="00FD524E"/>
    <w:rsid w:val="00FD54E5"/>
    <w:rsid w:val="00FD5701"/>
    <w:rsid w:val="00FD57A9"/>
    <w:rsid w:val="00FD5841"/>
    <w:rsid w:val="00FD5CBC"/>
    <w:rsid w:val="00FD5D3B"/>
    <w:rsid w:val="00FD5F67"/>
    <w:rsid w:val="00FD5FB9"/>
    <w:rsid w:val="00FD5FFE"/>
    <w:rsid w:val="00FD6371"/>
    <w:rsid w:val="00FD6708"/>
    <w:rsid w:val="00FD67A5"/>
    <w:rsid w:val="00FD680A"/>
    <w:rsid w:val="00FD6EE9"/>
    <w:rsid w:val="00FD741B"/>
    <w:rsid w:val="00FD74CB"/>
    <w:rsid w:val="00FD7AE5"/>
    <w:rsid w:val="00FE00E1"/>
    <w:rsid w:val="00FE025A"/>
    <w:rsid w:val="00FE0725"/>
    <w:rsid w:val="00FE08A4"/>
    <w:rsid w:val="00FE0A16"/>
    <w:rsid w:val="00FE0BAC"/>
    <w:rsid w:val="00FE1298"/>
    <w:rsid w:val="00FE131C"/>
    <w:rsid w:val="00FE1784"/>
    <w:rsid w:val="00FE17B5"/>
    <w:rsid w:val="00FE18D3"/>
    <w:rsid w:val="00FE1A59"/>
    <w:rsid w:val="00FE1AC6"/>
    <w:rsid w:val="00FE1AF4"/>
    <w:rsid w:val="00FE1B65"/>
    <w:rsid w:val="00FE1C26"/>
    <w:rsid w:val="00FE1F2A"/>
    <w:rsid w:val="00FE22DF"/>
    <w:rsid w:val="00FE2648"/>
    <w:rsid w:val="00FE2732"/>
    <w:rsid w:val="00FE2771"/>
    <w:rsid w:val="00FE2CFF"/>
    <w:rsid w:val="00FE2F3B"/>
    <w:rsid w:val="00FE330B"/>
    <w:rsid w:val="00FE3447"/>
    <w:rsid w:val="00FE3798"/>
    <w:rsid w:val="00FE3BA7"/>
    <w:rsid w:val="00FE3D94"/>
    <w:rsid w:val="00FE4095"/>
    <w:rsid w:val="00FE5373"/>
    <w:rsid w:val="00FE54C1"/>
    <w:rsid w:val="00FE5EF4"/>
    <w:rsid w:val="00FE5F32"/>
    <w:rsid w:val="00FE61CD"/>
    <w:rsid w:val="00FE63A0"/>
    <w:rsid w:val="00FE63D1"/>
    <w:rsid w:val="00FE6573"/>
    <w:rsid w:val="00FE67D1"/>
    <w:rsid w:val="00FE69B7"/>
    <w:rsid w:val="00FE6BCF"/>
    <w:rsid w:val="00FE6F08"/>
    <w:rsid w:val="00FE6F49"/>
    <w:rsid w:val="00FE7160"/>
    <w:rsid w:val="00FE75BC"/>
    <w:rsid w:val="00FE768C"/>
    <w:rsid w:val="00FE7AB5"/>
    <w:rsid w:val="00FE7D07"/>
    <w:rsid w:val="00FE7D5A"/>
    <w:rsid w:val="00FF01F9"/>
    <w:rsid w:val="00FF0332"/>
    <w:rsid w:val="00FF0611"/>
    <w:rsid w:val="00FF0A95"/>
    <w:rsid w:val="00FF0AF1"/>
    <w:rsid w:val="00FF0C84"/>
    <w:rsid w:val="00FF0F50"/>
    <w:rsid w:val="00FF0FD0"/>
    <w:rsid w:val="00FF112D"/>
    <w:rsid w:val="00FF13E0"/>
    <w:rsid w:val="00FF1610"/>
    <w:rsid w:val="00FF19A0"/>
    <w:rsid w:val="00FF1DDD"/>
    <w:rsid w:val="00FF1FB1"/>
    <w:rsid w:val="00FF236A"/>
    <w:rsid w:val="00FF2425"/>
    <w:rsid w:val="00FF246E"/>
    <w:rsid w:val="00FF25CA"/>
    <w:rsid w:val="00FF268B"/>
    <w:rsid w:val="00FF26EE"/>
    <w:rsid w:val="00FF27D0"/>
    <w:rsid w:val="00FF3180"/>
    <w:rsid w:val="00FF3AA1"/>
    <w:rsid w:val="00FF3C67"/>
    <w:rsid w:val="00FF4467"/>
    <w:rsid w:val="00FF45C0"/>
    <w:rsid w:val="00FF46DC"/>
    <w:rsid w:val="00FF472B"/>
    <w:rsid w:val="00FF49A6"/>
    <w:rsid w:val="00FF4D58"/>
    <w:rsid w:val="00FF4D76"/>
    <w:rsid w:val="00FF4F95"/>
    <w:rsid w:val="00FF506F"/>
    <w:rsid w:val="00FF50BB"/>
    <w:rsid w:val="00FF50F6"/>
    <w:rsid w:val="00FF51AF"/>
    <w:rsid w:val="00FF5B8E"/>
    <w:rsid w:val="00FF5BB7"/>
    <w:rsid w:val="00FF5FD4"/>
    <w:rsid w:val="00FF6137"/>
    <w:rsid w:val="00FF6158"/>
    <w:rsid w:val="00FF6497"/>
    <w:rsid w:val="00FF6622"/>
    <w:rsid w:val="00FF6646"/>
    <w:rsid w:val="00FF665E"/>
    <w:rsid w:val="00FF6990"/>
    <w:rsid w:val="00FF70C3"/>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E2D61"/>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qFormat/>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列"/>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character" w:customStyle="1" w:styleId="TALCar">
    <w:name w:val="TAL Car"/>
    <w:qFormat/>
    <w:rsid w:val="000C2567"/>
    <w:rPr>
      <w:rFonts w:ascii="Arial" w:eastAsia="Times New Roman" w:hAnsi="Arial"/>
      <w:sz w:val="18"/>
    </w:rPr>
  </w:style>
  <w:style w:type="character" w:styleId="af9">
    <w:name w:val="Placeholder Text"/>
    <w:basedOn w:val="a1"/>
    <w:uiPriority w:val="99"/>
    <w:unhideWhenUsed/>
    <w:rsid w:val="00483B88"/>
    <w:rPr>
      <w:color w:val="808080"/>
    </w:rPr>
  </w:style>
  <w:style w:type="character" w:customStyle="1" w:styleId="B3Char2">
    <w:name w:val="B3 Char2"/>
    <w:basedOn w:val="a1"/>
    <w:link w:val="B3"/>
    <w:rsid w:val="007769DC"/>
    <w:rPr>
      <w:rFonts w:ascii="Times New Roman" w:hAnsi="Times New Roman"/>
      <w:lang w:eastAsia="x-none"/>
    </w:rPr>
  </w:style>
  <w:style w:type="paragraph" w:customStyle="1" w:styleId="B3">
    <w:name w:val="B3"/>
    <w:basedOn w:val="a"/>
    <w:link w:val="B3Char2"/>
    <w:rsid w:val="007769DC"/>
    <w:pPr>
      <w:overflowPunct w:val="0"/>
      <w:autoSpaceDE w:val="0"/>
      <w:autoSpaceDN w:val="0"/>
      <w:spacing w:after="180"/>
      <w:ind w:left="1135" w:hanging="284"/>
    </w:pPr>
    <w:rPr>
      <w:rFonts w:ascii="Times New Roman" w:eastAsia="宋体" w:hAnsi="Times New Roman"/>
      <w:szCs w:val="20"/>
      <w:lang w:eastAsia="x-none"/>
    </w:rPr>
  </w:style>
  <w:style w:type="paragraph" w:customStyle="1" w:styleId="PL">
    <w:name w:val="PL"/>
    <w:link w:val="PLChar"/>
    <w:qFormat/>
    <w:rsid w:val="000B1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B1AC8"/>
    <w:rPr>
      <w:rFonts w:ascii="Courier New" w:eastAsia="Times New Roman" w:hAnsi="Courier New"/>
      <w:noProof/>
      <w:sz w:val="16"/>
      <w:shd w:val="clear" w:color="auto" w:fill="E6E6E6"/>
      <w:lang w:val="en-GB" w:eastAsia="en-GB"/>
    </w:rPr>
  </w:style>
  <w:style w:type="character" w:styleId="afa">
    <w:name w:val="Strong"/>
    <w:uiPriority w:val="22"/>
    <w:qFormat/>
    <w:rsid w:val="00521E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405615950">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96148117">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872260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D75F3-944A-4776-ADE5-057B52951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2919</Words>
  <Characters>16642</Characters>
  <Application>Microsoft Office Word</Application>
  <DocSecurity>0</DocSecurity>
  <Lines>138</Lines>
  <Paragraphs>39</Paragraphs>
  <ScaleCrop>false</ScaleCrop>
  <Company>Vivo</Company>
  <LinksUpToDate>false</LinksUpToDate>
  <CharactersWithSpaces>19522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6</cp:revision>
  <cp:lastPrinted>2011-08-03T09:36:00Z</cp:lastPrinted>
  <dcterms:created xsi:type="dcterms:W3CDTF">2021-01-18T14:26:00Z</dcterms:created>
  <dcterms:modified xsi:type="dcterms:W3CDTF">2021-01-18T14:27:00Z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